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9F" w:rsidRPr="005F4AB7" w:rsidRDefault="002E579F" w:rsidP="00A329BC">
      <w:pPr>
        <w:widowControl w:val="0"/>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 xml:space="preserve">EL </w:t>
      </w:r>
      <w:r w:rsidR="005F2690" w:rsidRPr="005F4AB7">
        <w:rPr>
          <w:rFonts w:asciiTheme="minorHAnsi" w:hAnsiTheme="minorHAnsi" w:cs="Arial"/>
          <w:b/>
          <w:bCs/>
          <w:lang/>
        </w:rPr>
        <w:t xml:space="preserve">GOBIERNO </w:t>
      </w:r>
      <w:r w:rsidR="003E3BC7" w:rsidRPr="005F4AB7">
        <w:rPr>
          <w:rFonts w:asciiTheme="minorHAnsi" w:hAnsiTheme="minorHAnsi" w:cs="Arial"/>
          <w:b/>
          <w:bCs/>
          <w:lang/>
        </w:rPr>
        <w:t>AUTÓNOMO</w:t>
      </w:r>
      <w:r w:rsidR="005F2690" w:rsidRPr="005F4AB7">
        <w:rPr>
          <w:rFonts w:asciiTheme="minorHAnsi" w:hAnsiTheme="minorHAnsi" w:cs="Arial"/>
          <w:b/>
          <w:bCs/>
          <w:lang/>
        </w:rPr>
        <w:t xml:space="preserve"> DESCENTRALIZADO MUNICIPAL DEL </w:t>
      </w:r>
      <w:r w:rsidR="003E3BC7" w:rsidRPr="005F4AB7">
        <w:rPr>
          <w:rFonts w:asciiTheme="minorHAnsi" w:hAnsiTheme="minorHAnsi" w:cs="Arial"/>
          <w:b/>
          <w:bCs/>
          <w:lang/>
        </w:rPr>
        <w:t>CANTÓN</w:t>
      </w:r>
      <w:r w:rsidR="005F2690" w:rsidRPr="005F4AB7">
        <w:rPr>
          <w:rFonts w:asciiTheme="minorHAnsi" w:hAnsiTheme="minorHAnsi" w:cs="Arial"/>
          <w:b/>
          <w:bCs/>
          <w:lang/>
        </w:rPr>
        <w:t xml:space="preserve"> SAN FRANCISCO DE MILAGRO</w:t>
      </w:r>
    </w:p>
    <w:p w:rsidR="00A329BC" w:rsidRDefault="00A329BC" w:rsidP="00A329BC">
      <w:pPr>
        <w:widowControl w:val="0"/>
        <w:autoSpaceDE w:val="0"/>
        <w:autoSpaceDN w:val="0"/>
        <w:adjustRightInd w:val="0"/>
        <w:spacing w:after="0" w:line="240" w:lineRule="auto"/>
        <w:jc w:val="center"/>
        <w:rPr>
          <w:rFonts w:asciiTheme="minorHAnsi" w:hAnsiTheme="minorHAnsi" w:cs="Arial"/>
          <w:b/>
          <w:lang/>
        </w:rPr>
      </w:pPr>
    </w:p>
    <w:p w:rsidR="003E3BC7" w:rsidRPr="005F4AB7" w:rsidRDefault="003E3BC7" w:rsidP="00A329BC">
      <w:pPr>
        <w:widowControl w:val="0"/>
        <w:autoSpaceDE w:val="0"/>
        <w:autoSpaceDN w:val="0"/>
        <w:adjustRightInd w:val="0"/>
        <w:spacing w:after="0" w:line="240" w:lineRule="auto"/>
        <w:jc w:val="center"/>
        <w:rPr>
          <w:rFonts w:asciiTheme="minorHAnsi" w:hAnsiTheme="minorHAnsi" w:cs="Arial"/>
          <w:b/>
          <w:lang/>
        </w:rPr>
      </w:pPr>
      <w:r w:rsidRPr="005F4AB7">
        <w:rPr>
          <w:rFonts w:asciiTheme="minorHAnsi" w:hAnsiTheme="minorHAnsi" w:cs="Arial"/>
          <w:b/>
          <w:lang/>
        </w:rPr>
        <w:t>CONSIDERANDO</w:t>
      </w:r>
      <w:r w:rsidR="00D27EAC">
        <w:rPr>
          <w:rFonts w:asciiTheme="minorHAnsi" w:hAnsiTheme="minorHAnsi" w:cs="Arial"/>
          <w:b/>
          <w:lang/>
        </w:rPr>
        <w:t>:</w:t>
      </w:r>
    </w:p>
    <w:p w:rsidR="003E3BC7" w:rsidRPr="005F4AB7" w:rsidRDefault="003E3BC7" w:rsidP="003E3BC7">
      <w:pPr>
        <w:widowControl w:val="0"/>
        <w:autoSpaceDE w:val="0"/>
        <w:autoSpaceDN w:val="0"/>
        <w:adjustRightInd w:val="0"/>
        <w:spacing w:after="0" w:line="240" w:lineRule="auto"/>
        <w:rPr>
          <w:rFonts w:asciiTheme="minorHAnsi" w:hAnsiTheme="minorHAnsi" w:cs="Arial"/>
          <w:lang/>
        </w:rPr>
      </w:pPr>
    </w:p>
    <w:p w:rsidR="003E3BC7" w:rsidRPr="005F4AB7" w:rsidRDefault="003E3BC7" w:rsidP="003E3BC7">
      <w:pPr>
        <w:widowControl w:val="0"/>
        <w:autoSpaceDE w:val="0"/>
        <w:autoSpaceDN w:val="0"/>
        <w:adjustRightInd w:val="0"/>
        <w:spacing w:after="0" w:line="240" w:lineRule="auto"/>
        <w:jc w:val="both"/>
        <w:rPr>
          <w:rFonts w:asciiTheme="minorHAnsi" w:hAnsiTheme="minorHAnsi" w:cs="Arial"/>
          <w:lang/>
        </w:rPr>
      </w:pPr>
      <w:r w:rsidRPr="00D27EAC">
        <w:rPr>
          <w:rFonts w:asciiTheme="minorHAnsi" w:hAnsiTheme="minorHAnsi" w:cs="Arial"/>
          <w:b/>
          <w:lang/>
        </w:rPr>
        <w:t>QUE</w:t>
      </w:r>
      <w:r w:rsidRPr="005F4AB7">
        <w:rPr>
          <w:rFonts w:asciiTheme="minorHAnsi" w:hAnsiTheme="minorHAnsi" w:cs="Arial"/>
          <w:lang/>
        </w:rPr>
        <w:t>, el Código Orgánico de Organización Territorial, Autonomía y Descentralización en su Art. 546 establece el Impuesto de Patentes Municipales y el Art. 551 de la misma norma legal, dice que el Servicio de Rentas Internas, previo a otorgar el Registro Único de Contribuyentes, exigirá el pago del impuesto de patentes municipales</w:t>
      </w:r>
      <w:r w:rsidR="00684DF6" w:rsidRPr="005F4AB7">
        <w:rPr>
          <w:rFonts w:asciiTheme="minorHAnsi" w:hAnsiTheme="minorHAnsi" w:cs="Arial"/>
          <w:lang/>
        </w:rPr>
        <w:t>.</w:t>
      </w:r>
    </w:p>
    <w:p w:rsidR="00684DF6" w:rsidRPr="005F4AB7" w:rsidRDefault="00684DF6" w:rsidP="003E3BC7">
      <w:pPr>
        <w:widowControl w:val="0"/>
        <w:autoSpaceDE w:val="0"/>
        <w:autoSpaceDN w:val="0"/>
        <w:adjustRightInd w:val="0"/>
        <w:spacing w:after="0" w:line="240" w:lineRule="auto"/>
        <w:jc w:val="both"/>
        <w:rPr>
          <w:rFonts w:asciiTheme="minorHAnsi" w:hAnsiTheme="minorHAnsi" w:cs="Arial"/>
          <w:lang/>
        </w:rPr>
      </w:pPr>
    </w:p>
    <w:p w:rsidR="00684DF6" w:rsidRPr="005F4AB7" w:rsidRDefault="00684DF6" w:rsidP="003E3BC7">
      <w:pPr>
        <w:widowControl w:val="0"/>
        <w:autoSpaceDE w:val="0"/>
        <w:autoSpaceDN w:val="0"/>
        <w:adjustRightInd w:val="0"/>
        <w:spacing w:after="0" w:line="240" w:lineRule="auto"/>
        <w:jc w:val="both"/>
        <w:rPr>
          <w:rFonts w:asciiTheme="minorHAnsi" w:hAnsiTheme="minorHAnsi" w:cs="Arial"/>
          <w:lang/>
        </w:rPr>
      </w:pPr>
      <w:r w:rsidRPr="00D27EAC">
        <w:rPr>
          <w:rFonts w:asciiTheme="minorHAnsi" w:hAnsiTheme="minorHAnsi" w:cs="Arial"/>
          <w:b/>
          <w:lang/>
        </w:rPr>
        <w:t>QUE</w:t>
      </w:r>
      <w:r w:rsidRPr="005F4AB7">
        <w:rPr>
          <w:rFonts w:asciiTheme="minorHAnsi" w:hAnsiTheme="minorHAnsi" w:cs="Arial"/>
          <w:lang/>
        </w:rPr>
        <w:t>, el Gobierno Autónomo Descentralizado Municipal del Cantón San Francisco de Milagro, en sesiones ordinarias del 14 y 21 de diciembre del 2010, discutió y aprobó la Ordenanza Sustitutiva para la Determinación, Administración, Control y Recaudación del Impuesto de Patente Anual Municipal de Toda Actividad Económica en el Cantón Milagro, publicada en el Registro Oficial No. 357 del 7 de enero del 2011.</w:t>
      </w:r>
    </w:p>
    <w:p w:rsidR="00684DF6" w:rsidRPr="005F4AB7" w:rsidRDefault="00684DF6" w:rsidP="003E3BC7">
      <w:pPr>
        <w:widowControl w:val="0"/>
        <w:autoSpaceDE w:val="0"/>
        <w:autoSpaceDN w:val="0"/>
        <w:adjustRightInd w:val="0"/>
        <w:spacing w:after="0" w:line="240" w:lineRule="auto"/>
        <w:jc w:val="both"/>
        <w:rPr>
          <w:rFonts w:asciiTheme="minorHAnsi" w:hAnsiTheme="minorHAnsi" w:cs="Arial"/>
          <w:lang/>
        </w:rPr>
      </w:pPr>
    </w:p>
    <w:p w:rsidR="00684DF6" w:rsidRPr="005F4AB7" w:rsidRDefault="00684DF6" w:rsidP="003E3BC7">
      <w:pPr>
        <w:widowControl w:val="0"/>
        <w:autoSpaceDE w:val="0"/>
        <w:autoSpaceDN w:val="0"/>
        <w:adjustRightInd w:val="0"/>
        <w:spacing w:after="0" w:line="240" w:lineRule="auto"/>
        <w:jc w:val="both"/>
        <w:rPr>
          <w:rFonts w:asciiTheme="minorHAnsi" w:hAnsiTheme="minorHAnsi" w:cs="Arial"/>
          <w:lang/>
        </w:rPr>
      </w:pPr>
      <w:r w:rsidRPr="00D27EAC">
        <w:rPr>
          <w:rFonts w:asciiTheme="minorHAnsi" w:hAnsiTheme="minorHAnsi" w:cs="Arial"/>
          <w:b/>
          <w:lang/>
        </w:rPr>
        <w:t>QUE,</w:t>
      </w:r>
      <w:r w:rsidRPr="005F4AB7">
        <w:rPr>
          <w:rFonts w:asciiTheme="minorHAnsi" w:hAnsiTheme="minorHAnsi" w:cs="Arial"/>
          <w:lang/>
        </w:rPr>
        <w:t xml:space="preserve"> el Art. 57 del Código Orgánico de Organización Territorial Autonomía y Descentralización en su Art. 57 </w:t>
      </w:r>
      <w:r w:rsidR="00815826" w:rsidRPr="005F4AB7">
        <w:rPr>
          <w:rFonts w:asciiTheme="minorHAnsi" w:hAnsiTheme="minorHAnsi" w:cs="Arial"/>
          <w:lang/>
        </w:rPr>
        <w:t xml:space="preserve">dispone </w:t>
      </w:r>
      <w:r w:rsidRPr="005F4AB7">
        <w:rPr>
          <w:rFonts w:asciiTheme="minorHAnsi" w:hAnsiTheme="minorHAnsi" w:cs="Arial"/>
          <w:lang/>
        </w:rPr>
        <w:t>entre las atribuciones del Concejo Municipal, está la de crear, modificar, exonerar o extinguir tasas y contribuciones especiales por los servicios que presta y obras que ejecute;</w:t>
      </w:r>
    </w:p>
    <w:p w:rsidR="00684DF6" w:rsidRPr="005F4AB7" w:rsidRDefault="00684DF6" w:rsidP="003E3BC7">
      <w:pPr>
        <w:widowControl w:val="0"/>
        <w:autoSpaceDE w:val="0"/>
        <w:autoSpaceDN w:val="0"/>
        <w:adjustRightInd w:val="0"/>
        <w:spacing w:after="0" w:line="240" w:lineRule="auto"/>
        <w:jc w:val="both"/>
        <w:rPr>
          <w:rFonts w:asciiTheme="minorHAnsi" w:hAnsiTheme="minorHAnsi" w:cs="Arial"/>
          <w:lang/>
        </w:rPr>
      </w:pPr>
    </w:p>
    <w:p w:rsidR="00684DF6" w:rsidRPr="005F4AB7" w:rsidRDefault="00684DF6" w:rsidP="003E3BC7">
      <w:pPr>
        <w:widowControl w:val="0"/>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En uso de las atribuciones que les corresponde:</w:t>
      </w:r>
    </w:p>
    <w:p w:rsidR="00684DF6" w:rsidRPr="005F4AB7" w:rsidRDefault="00684DF6" w:rsidP="003E3BC7">
      <w:pPr>
        <w:widowControl w:val="0"/>
        <w:autoSpaceDE w:val="0"/>
        <w:autoSpaceDN w:val="0"/>
        <w:adjustRightInd w:val="0"/>
        <w:spacing w:after="0" w:line="240" w:lineRule="auto"/>
        <w:jc w:val="both"/>
        <w:rPr>
          <w:rFonts w:asciiTheme="minorHAnsi" w:hAnsiTheme="minorHAnsi" w:cs="Arial"/>
          <w:lang/>
        </w:rPr>
      </w:pPr>
    </w:p>
    <w:p w:rsidR="00D27EAC" w:rsidRDefault="00D27EAC" w:rsidP="003005F7">
      <w:pPr>
        <w:widowControl w:val="0"/>
        <w:autoSpaceDE w:val="0"/>
        <w:autoSpaceDN w:val="0"/>
        <w:adjustRightInd w:val="0"/>
        <w:spacing w:after="0" w:line="240" w:lineRule="auto"/>
        <w:jc w:val="center"/>
        <w:rPr>
          <w:rFonts w:asciiTheme="minorHAnsi" w:hAnsiTheme="minorHAnsi" w:cs="Arial"/>
          <w:b/>
          <w:lang/>
        </w:rPr>
      </w:pPr>
    </w:p>
    <w:p w:rsidR="00684DF6" w:rsidRPr="005F4AB7" w:rsidRDefault="00684DF6" w:rsidP="003005F7">
      <w:pPr>
        <w:widowControl w:val="0"/>
        <w:autoSpaceDE w:val="0"/>
        <w:autoSpaceDN w:val="0"/>
        <w:adjustRightInd w:val="0"/>
        <w:spacing w:after="0" w:line="240" w:lineRule="auto"/>
        <w:jc w:val="center"/>
        <w:rPr>
          <w:rFonts w:asciiTheme="minorHAnsi" w:hAnsiTheme="minorHAnsi" w:cs="Arial"/>
          <w:b/>
          <w:lang/>
        </w:rPr>
      </w:pPr>
      <w:r w:rsidRPr="005F4AB7">
        <w:rPr>
          <w:rFonts w:asciiTheme="minorHAnsi" w:hAnsiTheme="minorHAnsi" w:cs="Arial"/>
          <w:b/>
          <w:lang/>
        </w:rPr>
        <w:t>EXPIDE</w:t>
      </w:r>
      <w:r w:rsidR="00D27EAC">
        <w:rPr>
          <w:rFonts w:asciiTheme="minorHAnsi" w:hAnsiTheme="minorHAnsi" w:cs="Arial"/>
          <w:b/>
          <w:lang/>
        </w:rPr>
        <w:t>:</w:t>
      </w:r>
    </w:p>
    <w:p w:rsidR="00D27EAC" w:rsidRPr="005F4AB7" w:rsidRDefault="00D27EAC" w:rsidP="003005F7">
      <w:pPr>
        <w:widowControl w:val="0"/>
        <w:autoSpaceDE w:val="0"/>
        <w:autoSpaceDN w:val="0"/>
        <w:adjustRightInd w:val="0"/>
        <w:spacing w:after="0" w:line="240" w:lineRule="auto"/>
        <w:ind w:firstLine="1134"/>
        <w:jc w:val="center"/>
        <w:rPr>
          <w:rFonts w:asciiTheme="minorHAnsi" w:hAnsiTheme="minorHAnsi" w:cs="Arial"/>
          <w:b/>
          <w:lang/>
        </w:rPr>
      </w:pPr>
    </w:p>
    <w:p w:rsidR="003E3BC7" w:rsidRPr="005F4AB7" w:rsidRDefault="00D27EAC" w:rsidP="001A63B4">
      <w:pPr>
        <w:widowControl w:val="0"/>
        <w:autoSpaceDE w:val="0"/>
        <w:autoSpaceDN w:val="0"/>
        <w:adjustRightInd w:val="0"/>
        <w:spacing w:after="0" w:line="240" w:lineRule="auto"/>
        <w:jc w:val="both"/>
        <w:rPr>
          <w:rFonts w:asciiTheme="minorHAnsi" w:hAnsiTheme="minorHAnsi" w:cs="Arial"/>
          <w:b/>
          <w:lang/>
        </w:rPr>
      </w:pPr>
      <w:r w:rsidRPr="0008605B">
        <w:rPr>
          <w:rFonts w:asciiTheme="minorHAnsi" w:hAnsiTheme="minorHAnsi" w:cs="Arial"/>
          <w:lang/>
        </w:rPr>
        <w:t>La Presente</w:t>
      </w:r>
      <w:r>
        <w:rPr>
          <w:rFonts w:asciiTheme="minorHAnsi" w:hAnsiTheme="minorHAnsi" w:cs="Arial"/>
          <w:b/>
          <w:lang/>
        </w:rPr>
        <w:t xml:space="preserve"> </w:t>
      </w:r>
      <w:r w:rsidR="001A63B4">
        <w:rPr>
          <w:rFonts w:asciiTheme="minorHAnsi" w:hAnsiTheme="minorHAnsi" w:cs="Arial"/>
          <w:b/>
          <w:lang/>
        </w:rPr>
        <w:t>“</w:t>
      </w:r>
      <w:r w:rsidR="001A63B4" w:rsidRPr="005F4AB7">
        <w:rPr>
          <w:rFonts w:asciiTheme="minorHAnsi" w:hAnsiTheme="minorHAnsi" w:cs="Arial"/>
          <w:b/>
          <w:lang/>
        </w:rPr>
        <w:t>ORDENANZA</w:t>
      </w:r>
      <w:r w:rsidR="003005F7" w:rsidRPr="005F4AB7">
        <w:rPr>
          <w:rFonts w:asciiTheme="minorHAnsi" w:hAnsiTheme="minorHAnsi" w:cs="Arial"/>
          <w:b/>
          <w:lang/>
        </w:rPr>
        <w:t xml:space="preserve"> SUSTITUTIVA PARA LA DETERMINACIÓN, ADMINISTRACIÓN, CONTROL Y RECAUDACIÓN DEL IMPUESTO DE PATENTE MUNICIPAL DE TODA ACTIVIDAD ECONÓMICA EN EL CANTÓN MILAGRO</w:t>
      </w:r>
      <w:r>
        <w:rPr>
          <w:rFonts w:asciiTheme="minorHAnsi" w:hAnsiTheme="minorHAnsi" w:cs="Arial"/>
          <w:b/>
          <w:lang/>
        </w:rPr>
        <w:t>”</w:t>
      </w:r>
    </w:p>
    <w:p w:rsidR="003E3BC7" w:rsidRPr="005F4AB7" w:rsidRDefault="003E3BC7" w:rsidP="003E3BC7">
      <w:pPr>
        <w:widowControl w:val="0"/>
        <w:autoSpaceDE w:val="0"/>
        <w:autoSpaceDN w:val="0"/>
        <w:adjustRightInd w:val="0"/>
        <w:spacing w:after="0" w:line="240" w:lineRule="auto"/>
        <w:rPr>
          <w:rFonts w:asciiTheme="minorHAnsi" w:hAnsiTheme="minorHAnsi" w:cs="Arial"/>
          <w:b/>
          <w:bCs/>
          <w:lang/>
        </w:rPr>
      </w:pPr>
    </w:p>
    <w:p w:rsidR="002E579F" w:rsidRPr="005F4AB7" w:rsidRDefault="002E579F" w:rsidP="004D1E55">
      <w:pPr>
        <w:widowControl w:val="0"/>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CAPITULO I</w:t>
      </w:r>
    </w:p>
    <w:p w:rsidR="000C3D90" w:rsidRPr="005F4AB7" w:rsidRDefault="000C3D90" w:rsidP="004D1E55">
      <w:pPr>
        <w:widowControl w:val="0"/>
        <w:autoSpaceDE w:val="0"/>
        <w:autoSpaceDN w:val="0"/>
        <w:adjustRightInd w:val="0"/>
        <w:spacing w:after="0" w:line="240" w:lineRule="auto"/>
        <w:jc w:val="center"/>
        <w:rPr>
          <w:rFonts w:asciiTheme="minorHAnsi" w:hAnsiTheme="minorHAnsi" w:cs="Arial"/>
          <w:b/>
          <w:bCs/>
          <w:lang/>
        </w:rPr>
      </w:pPr>
    </w:p>
    <w:p w:rsidR="00F366A9" w:rsidRPr="005F4AB7" w:rsidRDefault="00F366A9" w:rsidP="004D1E55">
      <w:pPr>
        <w:widowControl w:val="0"/>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HECHO IMPONIBLE,</w:t>
      </w:r>
      <w:r w:rsidR="002E579F" w:rsidRPr="005F4AB7">
        <w:rPr>
          <w:rFonts w:asciiTheme="minorHAnsi" w:hAnsiTheme="minorHAnsi" w:cs="Arial"/>
          <w:b/>
          <w:bCs/>
          <w:lang/>
        </w:rPr>
        <w:t xml:space="preserve"> SUJET</w:t>
      </w:r>
      <w:r w:rsidR="0017622B" w:rsidRPr="005F4AB7">
        <w:rPr>
          <w:rFonts w:asciiTheme="minorHAnsi" w:hAnsiTheme="minorHAnsi" w:cs="Arial"/>
          <w:b/>
          <w:bCs/>
          <w:lang/>
        </w:rPr>
        <w:t>OS DEL IMPUESTO</w:t>
      </w:r>
      <w:r w:rsidRPr="005F4AB7">
        <w:rPr>
          <w:rFonts w:asciiTheme="minorHAnsi" w:hAnsiTheme="minorHAnsi" w:cs="Arial"/>
          <w:b/>
          <w:bCs/>
          <w:lang/>
        </w:rPr>
        <w:t xml:space="preserve"> Y DEBERES</w:t>
      </w:r>
      <w:r w:rsidR="00C75A2A" w:rsidRPr="005F4AB7">
        <w:rPr>
          <w:rFonts w:asciiTheme="minorHAnsi" w:hAnsiTheme="minorHAnsi" w:cs="Arial"/>
          <w:b/>
          <w:bCs/>
          <w:lang/>
        </w:rPr>
        <w:tab/>
      </w:r>
    </w:p>
    <w:p w:rsidR="004D1E55" w:rsidRPr="005F4AB7" w:rsidRDefault="004D1E55" w:rsidP="004D1E55">
      <w:pPr>
        <w:widowControl w:val="0"/>
        <w:autoSpaceDE w:val="0"/>
        <w:autoSpaceDN w:val="0"/>
        <w:adjustRightInd w:val="0"/>
        <w:spacing w:after="0" w:line="240" w:lineRule="auto"/>
        <w:jc w:val="both"/>
        <w:rPr>
          <w:rFonts w:asciiTheme="minorHAnsi" w:hAnsiTheme="minorHAnsi" w:cs="Arial"/>
          <w:b/>
          <w:bCs/>
          <w:lang/>
        </w:rPr>
      </w:pPr>
    </w:p>
    <w:p w:rsidR="002E579F" w:rsidRPr="005F4AB7" w:rsidRDefault="00537B12" w:rsidP="004D1E55">
      <w:pPr>
        <w:widowControl w:val="0"/>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1.- </w:t>
      </w:r>
      <w:r w:rsidR="002E579F" w:rsidRPr="005F4AB7">
        <w:rPr>
          <w:rFonts w:asciiTheme="minorHAnsi" w:hAnsiTheme="minorHAnsi" w:cs="Arial"/>
          <w:b/>
          <w:bCs/>
          <w:lang/>
        </w:rPr>
        <w:t xml:space="preserve">Hecho Generador del Impuesto.- </w:t>
      </w:r>
      <w:r w:rsidR="002E579F" w:rsidRPr="005F4AB7">
        <w:rPr>
          <w:rFonts w:asciiTheme="minorHAnsi" w:hAnsiTheme="minorHAnsi" w:cs="Arial"/>
          <w:lang/>
        </w:rPr>
        <w:t>El hecho generador del impuesto</w:t>
      </w:r>
      <w:r w:rsidR="00D520EA" w:rsidRPr="005F4AB7">
        <w:rPr>
          <w:rFonts w:asciiTheme="minorHAnsi" w:hAnsiTheme="minorHAnsi" w:cs="Arial"/>
          <w:lang/>
        </w:rPr>
        <w:t xml:space="preserve"> anual de Patente,</w:t>
      </w:r>
      <w:r w:rsidR="002E579F" w:rsidRPr="005F4AB7">
        <w:rPr>
          <w:rFonts w:asciiTheme="minorHAnsi" w:hAnsiTheme="minorHAnsi" w:cs="Arial"/>
          <w:lang/>
        </w:rPr>
        <w:t xml:space="preserve"> es el ejercicio permanente de actividades comerciales,</w:t>
      </w:r>
      <w:r w:rsidR="00D37CF8" w:rsidRPr="005F4AB7">
        <w:rPr>
          <w:rFonts w:asciiTheme="minorHAnsi" w:hAnsiTheme="minorHAnsi" w:cs="Arial"/>
          <w:lang/>
        </w:rPr>
        <w:t xml:space="preserve"> de servicios,</w:t>
      </w:r>
      <w:r w:rsidR="002E579F" w:rsidRPr="005F4AB7">
        <w:rPr>
          <w:rFonts w:asciiTheme="minorHAnsi" w:hAnsiTheme="minorHAnsi" w:cs="Arial"/>
          <w:lang/>
        </w:rPr>
        <w:t xml:space="preserve"> industriales, </w:t>
      </w:r>
      <w:r w:rsidR="00AB4DEF" w:rsidRPr="005F4AB7">
        <w:rPr>
          <w:rFonts w:asciiTheme="minorHAnsi" w:hAnsiTheme="minorHAnsi" w:cs="Arial"/>
          <w:lang/>
        </w:rPr>
        <w:t>financieras</w:t>
      </w:r>
      <w:r w:rsidR="002E579F" w:rsidRPr="005F4AB7">
        <w:rPr>
          <w:rFonts w:asciiTheme="minorHAnsi" w:hAnsiTheme="minorHAnsi" w:cs="Arial"/>
          <w:lang/>
        </w:rPr>
        <w:t>, inmobiliarias, y profesionales</w:t>
      </w:r>
      <w:r w:rsidR="007849B1" w:rsidRPr="005F4AB7">
        <w:rPr>
          <w:rFonts w:asciiTheme="minorHAnsi" w:hAnsiTheme="minorHAnsi" w:cs="Arial"/>
          <w:lang/>
        </w:rPr>
        <w:t xml:space="preserve"> en el cantón </w:t>
      </w:r>
      <w:r w:rsidR="005F2690" w:rsidRPr="005F4AB7">
        <w:rPr>
          <w:rFonts w:asciiTheme="minorHAnsi" w:hAnsiTheme="minorHAnsi" w:cs="Arial"/>
          <w:lang/>
        </w:rPr>
        <w:t>Milagro</w:t>
      </w:r>
      <w:r w:rsidR="002E579F" w:rsidRPr="005F4AB7">
        <w:rPr>
          <w:rFonts w:asciiTheme="minorHAnsi" w:hAnsiTheme="minorHAnsi" w:cs="Arial"/>
          <w:lang/>
        </w:rPr>
        <w:t>.</w:t>
      </w:r>
      <w:r w:rsidR="007849B1" w:rsidRPr="005F4AB7">
        <w:rPr>
          <w:rFonts w:asciiTheme="minorHAnsi" w:hAnsiTheme="minorHAnsi" w:cs="Arial"/>
          <w:lang/>
        </w:rPr>
        <w:t xml:space="preserve"> </w:t>
      </w:r>
      <w:r w:rsidR="00D02AF8" w:rsidRPr="005F4AB7">
        <w:rPr>
          <w:rFonts w:asciiTheme="minorHAnsi" w:hAnsiTheme="minorHAnsi" w:cs="Arial"/>
          <w:lang/>
        </w:rPr>
        <w:t>De ejercerse más de una actividad económica, el pago del impuesto se realizará por cada actividad</w:t>
      </w:r>
      <w:r w:rsidRPr="005F4AB7">
        <w:rPr>
          <w:rFonts w:asciiTheme="minorHAnsi" w:hAnsiTheme="minorHAnsi" w:cs="Arial"/>
          <w:lang/>
        </w:rPr>
        <w:t>.</w:t>
      </w:r>
    </w:p>
    <w:p w:rsidR="004D1E55" w:rsidRPr="005F4AB7" w:rsidRDefault="004D1E55" w:rsidP="004D1E55">
      <w:pPr>
        <w:widowControl w:val="0"/>
        <w:autoSpaceDE w:val="0"/>
        <w:autoSpaceDN w:val="0"/>
        <w:adjustRightInd w:val="0"/>
        <w:spacing w:after="0" w:line="240" w:lineRule="auto"/>
        <w:jc w:val="both"/>
        <w:rPr>
          <w:rFonts w:asciiTheme="minorHAnsi" w:hAnsiTheme="minorHAnsi" w:cs="Arial"/>
          <w:b/>
          <w:bCs/>
          <w:lang/>
        </w:rPr>
      </w:pPr>
    </w:p>
    <w:p w:rsidR="00D37CF8" w:rsidRPr="005F4AB7" w:rsidRDefault="002E579F" w:rsidP="00D37CF8">
      <w:pPr>
        <w:jc w:val="both"/>
        <w:rPr>
          <w:rFonts w:asciiTheme="minorHAnsi" w:hAnsiTheme="minorHAnsi"/>
        </w:rPr>
      </w:pPr>
      <w:r w:rsidRPr="005F4AB7">
        <w:rPr>
          <w:rFonts w:asciiTheme="minorHAnsi" w:hAnsiTheme="minorHAnsi" w:cs="Arial"/>
          <w:b/>
          <w:bCs/>
          <w:lang/>
        </w:rPr>
        <w:t>Art. 2.- Sujeto Activo.-</w:t>
      </w:r>
      <w:r w:rsidR="00D37CF8" w:rsidRPr="005F4AB7">
        <w:rPr>
          <w:rFonts w:asciiTheme="minorHAnsi" w:hAnsiTheme="minorHAnsi"/>
        </w:rPr>
        <w:t xml:space="preserve">  </w:t>
      </w:r>
      <w:r w:rsidR="00D37CF8" w:rsidRPr="005F4AB7">
        <w:rPr>
          <w:rFonts w:asciiTheme="minorHAnsi" w:hAnsiTheme="minorHAnsi" w:cs="Arial"/>
          <w:lang/>
        </w:rPr>
        <w:t>El sujeto activo del impuesto de patente anual es el gobierno autónomo descentralizado municipal del cantón Milagro, administrada por la Dirección Financiera Municipal a través del Departamento de Rentas</w:t>
      </w:r>
      <w:r w:rsidR="00D37CF8" w:rsidRPr="005F4AB7">
        <w:rPr>
          <w:rFonts w:asciiTheme="minorHAnsi" w:hAnsiTheme="minorHAnsi"/>
        </w:rPr>
        <w:t>.</w:t>
      </w:r>
    </w:p>
    <w:p w:rsidR="002E579F" w:rsidRPr="005F4AB7" w:rsidRDefault="002E579F" w:rsidP="004D1E55">
      <w:pPr>
        <w:widowControl w:val="0"/>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Art. 3.-</w:t>
      </w:r>
      <w:r w:rsidR="00537B12" w:rsidRPr="005F4AB7">
        <w:rPr>
          <w:rFonts w:asciiTheme="minorHAnsi" w:hAnsiTheme="minorHAnsi" w:cs="Arial"/>
          <w:b/>
          <w:bCs/>
          <w:lang/>
        </w:rPr>
        <w:t xml:space="preserve"> </w:t>
      </w:r>
      <w:r w:rsidRPr="005F4AB7">
        <w:rPr>
          <w:rFonts w:asciiTheme="minorHAnsi" w:hAnsiTheme="minorHAnsi" w:cs="Arial"/>
          <w:b/>
          <w:bCs/>
          <w:lang/>
        </w:rPr>
        <w:t xml:space="preserve">Sujeto Pasivo.- </w:t>
      </w:r>
      <w:r w:rsidRPr="005F4AB7">
        <w:rPr>
          <w:rFonts w:asciiTheme="minorHAnsi" w:hAnsiTheme="minorHAnsi" w:cs="Arial"/>
          <w:lang/>
        </w:rPr>
        <w:t xml:space="preserve"> Son sujetos pasivos del impuesto</w:t>
      </w:r>
      <w:r w:rsidR="0004558F" w:rsidRPr="005F4AB7">
        <w:rPr>
          <w:rFonts w:asciiTheme="minorHAnsi" w:hAnsiTheme="minorHAnsi" w:cs="Arial"/>
          <w:lang/>
        </w:rPr>
        <w:t xml:space="preserve"> anual</w:t>
      </w:r>
      <w:r w:rsidRPr="005F4AB7">
        <w:rPr>
          <w:rFonts w:asciiTheme="minorHAnsi" w:hAnsiTheme="minorHAnsi" w:cs="Arial"/>
          <w:lang/>
        </w:rPr>
        <w:t xml:space="preserve"> de </w:t>
      </w:r>
      <w:r w:rsidR="00974A0A" w:rsidRPr="005F4AB7">
        <w:rPr>
          <w:rFonts w:asciiTheme="minorHAnsi" w:hAnsiTheme="minorHAnsi" w:cs="Arial"/>
          <w:lang/>
        </w:rPr>
        <w:t>Patente</w:t>
      </w:r>
      <w:r w:rsidRPr="005F4AB7">
        <w:rPr>
          <w:rFonts w:asciiTheme="minorHAnsi" w:hAnsiTheme="minorHAnsi" w:cs="Arial"/>
          <w:lang/>
        </w:rPr>
        <w:t>, t</w:t>
      </w:r>
      <w:r w:rsidR="00974A0A" w:rsidRPr="005F4AB7">
        <w:rPr>
          <w:rFonts w:asciiTheme="minorHAnsi" w:hAnsiTheme="minorHAnsi" w:cs="Arial"/>
          <w:lang/>
        </w:rPr>
        <w:t xml:space="preserve">odas las personas naturales y </w:t>
      </w:r>
      <w:r w:rsidR="00CC4056" w:rsidRPr="005F4AB7">
        <w:rPr>
          <w:rFonts w:asciiTheme="minorHAnsi" w:hAnsiTheme="minorHAnsi" w:cs="Arial"/>
          <w:lang/>
        </w:rPr>
        <w:t xml:space="preserve">jurídicas, </w:t>
      </w:r>
      <w:r w:rsidRPr="005F4AB7">
        <w:rPr>
          <w:rFonts w:asciiTheme="minorHAnsi" w:hAnsiTheme="minorHAnsi" w:cs="Arial"/>
          <w:lang/>
        </w:rPr>
        <w:t>nacionales o extranjeras, domiciliadas o con</w:t>
      </w:r>
      <w:r w:rsidR="00CC4056" w:rsidRPr="005F4AB7">
        <w:rPr>
          <w:rFonts w:asciiTheme="minorHAnsi" w:hAnsiTheme="minorHAnsi" w:cs="Arial"/>
          <w:lang/>
        </w:rPr>
        <w:t xml:space="preserve"> un</w:t>
      </w:r>
      <w:r w:rsidRPr="005F4AB7">
        <w:rPr>
          <w:rFonts w:asciiTheme="minorHAnsi" w:hAnsiTheme="minorHAnsi" w:cs="Arial"/>
          <w:lang/>
        </w:rPr>
        <w:t xml:space="preserve"> establecimiento en el cantón </w:t>
      </w:r>
      <w:r w:rsidR="005753CF" w:rsidRPr="005F4AB7">
        <w:rPr>
          <w:rFonts w:asciiTheme="minorHAnsi" w:hAnsiTheme="minorHAnsi" w:cs="Arial"/>
          <w:lang/>
        </w:rPr>
        <w:t>Milagro</w:t>
      </w:r>
      <w:r w:rsidRPr="005F4AB7">
        <w:rPr>
          <w:rFonts w:asciiTheme="minorHAnsi" w:hAnsiTheme="minorHAnsi" w:cs="Arial"/>
          <w:lang/>
        </w:rPr>
        <w:t xml:space="preserve">, que ejerzan permanentemente actividades comerciales, </w:t>
      </w:r>
      <w:r w:rsidR="00D70F9F" w:rsidRPr="005F4AB7">
        <w:rPr>
          <w:rFonts w:asciiTheme="minorHAnsi" w:hAnsiTheme="minorHAnsi" w:cs="Arial"/>
          <w:lang/>
        </w:rPr>
        <w:t xml:space="preserve">de servicios, </w:t>
      </w:r>
      <w:r w:rsidRPr="005F4AB7">
        <w:rPr>
          <w:rFonts w:asciiTheme="minorHAnsi" w:hAnsiTheme="minorHAnsi" w:cs="Arial"/>
          <w:lang/>
        </w:rPr>
        <w:t>industriales, financieras,</w:t>
      </w:r>
      <w:r w:rsidR="00AB4DEF" w:rsidRPr="005F4AB7">
        <w:rPr>
          <w:rFonts w:asciiTheme="minorHAnsi" w:hAnsiTheme="minorHAnsi" w:cs="Arial"/>
          <w:lang/>
        </w:rPr>
        <w:t xml:space="preserve"> inmobiliarias</w:t>
      </w:r>
      <w:r w:rsidRPr="005F4AB7">
        <w:rPr>
          <w:rFonts w:asciiTheme="minorHAnsi" w:hAnsiTheme="minorHAnsi" w:cs="Arial"/>
          <w:lang/>
        </w:rPr>
        <w:t xml:space="preserve"> y profesionales en libre ejercicio.</w:t>
      </w:r>
    </w:p>
    <w:p w:rsidR="004D1E55" w:rsidRPr="005F4AB7" w:rsidRDefault="004D1E55" w:rsidP="004D1E55">
      <w:pPr>
        <w:widowControl w:val="0"/>
        <w:autoSpaceDE w:val="0"/>
        <w:autoSpaceDN w:val="0"/>
        <w:adjustRightInd w:val="0"/>
        <w:spacing w:after="0" w:line="240" w:lineRule="auto"/>
        <w:jc w:val="both"/>
        <w:rPr>
          <w:rFonts w:asciiTheme="minorHAnsi" w:hAnsiTheme="minorHAnsi" w:cs="Arial"/>
          <w:lang/>
        </w:rPr>
      </w:pPr>
    </w:p>
    <w:p w:rsidR="000D06A0" w:rsidRPr="005F4AB7" w:rsidRDefault="002E579F" w:rsidP="004D1E55">
      <w:pPr>
        <w:widowControl w:val="0"/>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4.- </w:t>
      </w:r>
      <w:r w:rsidR="002513A5" w:rsidRPr="005F4AB7">
        <w:rPr>
          <w:rFonts w:asciiTheme="minorHAnsi" w:hAnsiTheme="minorHAnsi" w:cs="Arial"/>
          <w:b/>
          <w:bCs/>
          <w:lang/>
        </w:rPr>
        <w:t>Deberes f</w:t>
      </w:r>
      <w:r w:rsidR="000D3007" w:rsidRPr="005F4AB7">
        <w:rPr>
          <w:rFonts w:asciiTheme="minorHAnsi" w:hAnsiTheme="minorHAnsi" w:cs="Arial"/>
          <w:b/>
          <w:bCs/>
          <w:lang/>
        </w:rPr>
        <w:t>ormales</w:t>
      </w:r>
      <w:r w:rsidR="00EE1CEB" w:rsidRPr="005F4AB7">
        <w:rPr>
          <w:rFonts w:asciiTheme="minorHAnsi" w:hAnsiTheme="minorHAnsi" w:cs="Arial"/>
          <w:b/>
          <w:bCs/>
          <w:lang/>
        </w:rPr>
        <w:t xml:space="preserve"> del sujeto pasivo</w:t>
      </w:r>
      <w:r w:rsidR="000D06A0" w:rsidRPr="005F4AB7">
        <w:rPr>
          <w:rFonts w:asciiTheme="minorHAnsi" w:hAnsiTheme="minorHAnsi" w:cs="Arial"/>
          <w:b/>
          <w:bCs/>
          <w:lang/>
        </w:rPr>
        <w:t xml:space="preserve">.- </w:t>
      </w:r>
      <w:r w:rsidR="000D06A0" w:rsidRPr="005F4AB7">
        <w:rPr>
          <w:rFonts w:asciiTheme="minorHAnsi" w:hAnsiTheme="minorHAnsi" w:cs="Arial"/>
          <w:lang/>
        </w:rPr>
        <w:t xml:space="preserve">Los sujetos pasivos del impuesto de </w:t>
      </w:r>
      <w:r w:rsidR="00222DD5" w:rsidRPr="005F4AB7">
        <w:rPr>
          <w:rFonts w:asciiTheme="minorHAnsi" w:hAnsiTheme="minorHAnsi" w:cs="Arial"/>
          <w:lang/>
        </w:rPr>
        <w:t>P</w:t>
      </w:r>
      <w:r w:rsidR="000D06A0" w:rsidRPr="005F4AB7">
        <w:rPr>
          <w:rFonts w:asciiTheme="minorHAnsi" w:hAnsiTheme="minorHAnsi" w:cs="Arial"/>
          <w:lang/>
        </w:rPr>
        <w:t>atente están obligados a cumplir con los deberes formales establecidos en el Código Orgánico Tributario, especialmente con los siguientes:</w:t>
      </w:r>
    </w:p>
    <w:p w:rsidR="000C3D90" w:rsidRPr="005F4AB7" w:rsidRDefault="000C3D90" w:rsidP="004D1E55">
      <w:pPr>
        <w:widowControl w:val="0"/>
        <w:autoSpaceDE w:val="0"/>
        <w:autoSpaceDN w:val="0"/>
        <w:adjustRightInd w:val="0"/>
        <w:spacing w:after="0" w:line="240" w:lineRule="auto"/>
        <w:jc w:val="both"/>
        <w:rPr>
          <w:rFonts w:asciiTheme="minorHAnsi" w:hAnsiTheme="minorHAnsi" w:cs="Arial"/>
          <w:lang/>
        </w:rPr>
      </w:pPr>
    </w:p>
    <w:p w:rsidR="000D06A0" w:rsidRPr="005F4AB7" w:rsidRDefault="000D06A0"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a)</w:t>
      </w:r>
      <w:r w:rsidRPr="005F4AB7">
        <w:rPr>
          <w:rFonts w:asciiTheme="minorHAnsi" w:hAnsiTheme="minorHAnsi" w:cs="Arial"/>
          <w:lang/>
        </w:rPr>
        <w:tab/>
        <w:t>Inscribirse en el registro</w:t>
      </w:r>
      <w:r w:rsidR="001E77FA" w:rsidRPr="005F4AB7">
        <w:rPr>
          <w:rFonts w:asciiTheme="minorHAnsi" w:hAnsiTheme="minorHAnsi" w:cs="Arial"/>
          <w:lang/>
        </w:rPr>
        <w:t xml:space="preserve"> de contribuyentes del tributo</w:t>
      </w:r>
      <w:r w:rsidR="00222DD5" w:rsidRPr="005F4AB7">
        <w:rPr>
          <w:rFonts w:asciiTheme="minorHAnsi" w:hAnsiTheme="minorHAnsi" w:cs="Arial"/>
          <w:lang/>
        </w:rPr>
        <w:t xml:space="preserve"> de P</w:t>
      </w:r>
      <w:r w:rsidRPr="005F4AB7">
        <w:rPr>
          <w:rFonts w:asciiTheme="minorHAnsi" w:hAnsiTheme="minorHAnsi" w:cs="Arial"/>
          <w:lang/>
        </w:rPr>
        <w:t xml:space="preserve">atente, proporcionando los datos </w:t>
      </w:r>
      <w:r w:rsidR="00222DD5" w:rsidRPr="005F4AB7">
        <w:rPr>
          <w:rFonts w:asciiTheme="minorHAnsi" w:hAnsiTheme="minorHAnsi" w:cs="Arial"/>
          <w:lang/>
        </w:rPr>
        <w:tab/>
      </w:r>
      <w:r w:rsidRPr="005F4AB7">
        <w:rPr>
          <w:rFonts w:asciiTheme="minorHAnsi" w:hAnsiTheme="minorHAnsi" w:cs="Arial"/>
          <w:lang/>
        </w:rPr>
        <w:t xml:space="preserve">necesarios relativos a su </w:t>
      </w:r>
      <w:r w:rsidR="00AD4520" w:rsidRPr="005F4AB7">
        <w:rPr>
          <w:rFonts w:asciiTheme="minorHAnsi" w:hAnsiTheme="minorHAnsi" w:cs="Arial"/>
          <w:lang/>
        </w:rPr>
        <w:t>actividad</w:t>
      </w:r>
      <w:r w:rsidR="00222DD5" w:rsidRPr="005F4AB7">
        <w:rPr>
          <w:rFonts w:asciiTheme="minorHAnsi" w:hAnsiTheme="minorHAnsi" w:cs="Arial"/>
          <w:lang/>
        </w:rPr>
        <w:t xml:space="preserve"> </w:t>
      </w:r>
      <w:r w:rsidRPr="005F4AB7">
        <w:rPr>
          <w:rFonts w:asciiTheme="minorHAnsi" w:hAnsiTheme="minorHAnsi" w:cs="Arial"/>
          <w:lang/>
        </w:rPr>
        <w:t>y comunicar oportunamente los cambios que se operen;</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0D06A0" w:rsidRPr="005F4AB7" w:rsidRDefault="000D06A0"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b)</w:t>
      </w:r>
      <w:r w:rsidRPr="005F4AB7">
        <w:rPr>
          <w:rFonts w:asciiTheme="minorHAnsi" w:hAnsiTheme="minorHAnsi" w:cs="Arial"/>
          <w:lang/>
        </w:rPr>
        <w:tab/>
      </w:r>
      <w:r w:rsidR="00222DD5" w:rsidRPr="005F4AB7">
        <w:rPr>
          <w:rFonts w:asciiTheme="minorHAnsi" w:hAnsiTheme="minorHAnsi" w:cs="Arial"/>
          <w:lang/>
        </w:rPr>
        <w:t>Presentar  su declaración</w:t>
      </w:r>
      <w:r w:rsidR="00A97A66" w:rsidRPr="005F4AB7">
        <w:rPr>
          <w:rFonts w:asciiTheme="minorHAnsi" w:hAnsiTheme="minorHAnsi" w:cs="Arial"/>
          <w:lang/>
        </w:rPr>
        <w:t xml:space="preserve"> anual</w:t>
      </w:r>
      <w:r w:rsidR="00222DD5" w:rsidRPr="005F4AB7">
        <w:rPr>
          <w:rFonts w:asciiTheme="minorHAnsi" w:hAnsiTheme="minorHAnsi" w:cs="Arial"/>
          <w:lang/>
        </w:rPr>
        <w:t xml:space="preserve"> sobre el</w:t>
      </w:r>
      <w:r w:rsidR="00A97A66" w:rsidRPr="005F4AB7">
        <w:rPr>
          <w:rFonts w:asciiTheme="minorHAnsi" w:hAnsiTheme="minorHAnsi" w:cs="Arial"/>
          <w:lang/>
        </w:rPr>
        <w:t xml:space="preserve"> (los)</w:t>
      </w:r>
      <w:r w:rsidR="00222DD5" w:rsidRPr="005F4AB7">
        <w:rPr>
          <w:rFonts w:asciiTheme="minorHAnsi" w:hAnsiTheme="minorHAnsi" w:cs="Arial"/>
          <w:lang/>
        </w:rPr>
        <w:t xml:space="preserve"> </w:t>
      </w:r>
      <w:r w:rsidR="00A97A66" w:rsidRPr="005F4AB7">
        <w:rPr>
          <w:rFonts w:asciiTheme="minorHAnsi" w:hAnsiTheme="minorHAnsi" w:cs="Arial"/>
          <w:lang/>
        </w:rPr>
        <w:t xml:space="preserve">patrimonio(s) de la(s) actividad(es) económica(s) que </w:t>
      </w:r>
      <w:r w:rsidR="00D5306C" w:rsidRPr="005F4AB7">
        <w:rPr>
          <w:rFonts w:asciiTheme="minorHAnsi" w:hAnsiTheme="minorHAnsi" w:cs="Arial"/>
          <w:lang/>
        </w:rPr>
        <w:tab/>
      </w:r>
      <w:r w:rsidR="00A97A66" w:rsidRPr="005F4AB7">
        <w:rPr>
          <w:rFonts w:asciiTheme="minorHAnsi" w:hAnsiTheme="minorHAnsi" w:cs="Arial"/>
          <w:lang/>
        </w:rPr>
        <w:t>desarrolla</w:t>
      </w:r>
      <w:r w:rsidR="00EE2000" w:rsidRPr="005F4AB7">
        <w:rPr>
          <w:rFonts w:asciiTheme="minorHAnsi" w:hAnsiTheme="minorHAnsi" w:cs="Arial"/>
          <w:lang/>
        </w:rPr>
        <w:t>,</w:t>
      </w:r>
      <w:r w:rsidR="0038554E" w:rsidRPr="005F4AB7">
        <w:rPr>
          <w:rFonts w:asciiTheme="minorHAnsi" w:hAnsiTheme="minorHAnsi" w:cs="Arial"/>
          <w:lang/>
        </w:rPr>
        <w:t xml:space="preserve"> en el Departamento de Rentas Municipal</w:t>
      </w:r>
      <w:r w:rsidR="00D5306C" w:rsidRPr="005F4AB7">
        <w:rPr>
          <w:rFonts w:asciiTheme="minorHAnsi" w:hAnsiTheme="minorHAnsi" w:cs="Arial"/>
          <w:lang/>
        </w:rPr>
        <w:t>, y en el caso de los</w:t>
      </w:r>
      <w:r w:rsidR="00222DD5" w:rsidRPr="005F4AB7">
        <w:rPr>
          <w:rFonts w:asciiTheme="minorHAnsi" w:hAnsiTheme="minorHAnsi" w:cs="Arial"/>
          <w:lang/>
        </w:rPr>
        <w:t xml:space="preserve"> negocios obligados a </w:t>
      </w:r>
      <w:r w:rsidR="0038554E" w:rsidRPr="005F4AB7">
        <w:rPr>
          <w:rFonts w:asciiTheme="minorHAnsi" w:hAnsiTheme="minorHAnsi" w:cs="Arial"/>
          <w:lang/>
        </w:rPr>
        <w:tab/>
      </w:r>
      <w:r w:rsidR="00222DD5" w:rsidRPr="005F4AB7">
        <w:rPr>
          <w:rFonts w:asciiTheme="minorHAnsi" w:hAnsiTheme="minorHAnsi" w:cs="Arial"/>
          <w:lang/>
        </w:rPr>
        <w:t>llevar contabilidad</w:t>
      </w:r>
      <w:r w:rsidR="00D5306C" w:rsidRPr="005F4AB7">
        <w:rPr>
          <w:rFonts w:asciiTheme="minorHAnsi" w:hAnsiTheme="minorHAnsi" w:cs="Arial"/>
          <w:lang/>
        </w:rPr>
        <w:t>, adjuntar</w:t>
      </w:r>
      <w:r w:rsidR="00222DD5" w:rsidRPr="005F4AB7">
        <w:rPr>
          <w:rFonts w:asciiTheme="minorHAnsi" w:hAnsiTheme="minorHAnsi" w:cs="Arial"/>
          <w:lang/>
        </w:rPr>
        <w:t xml:space="preserve"> los balances debidamente </w:t>
      </w:r>
      <w:r w:rsidR="0038554E" w:rsidRPr="005F4AB7">
        <w:rPr>
          <w:rFonts w:asciiTheme="minorHAnsi" w:hAnsiTheme="minorHAnsi" w:cs="Arial"/>
          <w:lang/>
        </w:rPr>
        <w:t xml:space="preserve">declarados </w:t>
      </w:r>
      <w:r w:rsidR="00195F88" w:rsidRPr="005F4AB7">
        <w:rPr>
          <w:rFonts w:asciiTheme="minorHAnsi" w:hAnsiTheme="minorHAnsi" w:cs="Arial"/>
          <w:lang/>
        </w:rPr>
        <w:t>ante</w:t>
      </w:r>
      <w:r w:rsidR="00222DD5" w:rsidRPr="005F4AB7">
        <w:rPr>
          <w:rFonts w:asciiTheme="minorHAnsi" w:hAnsiTheme="minorHAnsi" w:cs="Arial"/>
          <w:lang/>
        </w:rPr>
        <w:t xml:space="preserve"> el respectivo órgano de </w:t>
      </w:r>
      <w:r w:rsidR="0038554E" w:rsidRPr="005F4AB7">
        <w:rPr>
          <w:rFonts w:asciiTheme="minorHAnsi" w:hAnsiTheme="minorHAnsi" w:cs="Arial"/>
          <w:lang/>
        </w:rPr>
        <w:tab/>
      </w:r>
      <w:r w:rsidR="00222DD5" w:rsidRPr="005F4AB7">
        <w:rPr>
          <w:rFonts w:asciiTheme="minorHAnsi" w:hAnsiTheme="minorHAnsi" w:cs="Arial"/>
          <w:lang/>
        </w:rPr>
        <w:t>control</w:t>
      </w:r>
      <w:r w:rsidRPr="005F4AB7">
        <w:rPr>
          <w:rFonts w:asciiTheme="minorHAnsi" w:hAnsiTheme="minorHAnsi" w:cs="Arial"/>
          <w:lang/>
        </w:rPr>
        <w:t>;</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0D06A0" w:rsidRPr="005F4AB7" w:rsidRDefault="000D06A0"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c)</w:t>
      </w:r>
      <w:r w:rsidRPr="005F4AB7">
        <w:rPr>
          <w:rFonts w:asciiTheme="minorHAnsi" w:hAnsiTheme="minorHAnsi" w:cs="Arial"/>
          <w:lang/>
        </w:rPr>
        <w:tab/>
      </w:r>
      <w:r w:rsidR="00A97A66" w:rsidRPr="005F4AB7">
        <w:rPr>
          <w:rFonts w:asciiTheme="minorHAnsi" w:hAnsiTheme="minorHAnsi" w:cs="Arial"/>
          <w:lang/>
        </w:rPr>
        <w:t xml:space="preserve">Llevar los libros y registros contables relacionados con la correspondiente actividad económica, en </w:t>
      </w:r>
      <w:r w:rsidR="00A97A66" w:rsidRPr="005F4AB7">
        <w:rPr>
          <w:rFonts w:asciiTheme="minorHAnsi" w:hAnsiTheme="minorHAnsi" w:cs="Arial"/>
          <w:lang/>
        </w:rPr>
        <w:tab/>
      </w:r>
      <w:r w:rsidR="00705A4F" w:rsidRPr="005F4AB7">
        <w:rPr>
          <w:rFonts w:asciiTheme="minorHAnsi" w:hAnsiTheme="minorHAnsi" w:cs="Arial"/>
          <w:lang/>
        </w:rPr>
        <w:t>idioma castellano,</w:t>
      </w:r>
      <w:r w:rsidR="00A97A66" w:rsidRPr="005F4AB7">
        <w:rPr>
          <w:rFonts w:asciiTheme="minorHAnsi" w:hAnsiTheme="minorHAnsi" w:cs="Arial"/>
          <w:lang/>
        </w:rPr>
        <w:t xml:space="preserve"> anotar, en moneda de curso legal, sus operaciones o transacciones</w:t>
      </w:r>
      <w:r w:rsidR="00B06704" w:rsidRPr="005F4AB7">
        <w:rPr>
          <w:rFonts w:asciiTheme="minorHAnsi" w:hAnsiTheme="minorHAnsi" w:cs="Arial"/>
          <w:lang/>
        </w:rPr>
        <w:t>;</w:t>
      </w:r>
      <w:r w:rsidR="00A97A66" w:rsidRPr="005F4AB7">
        <w:rPr>
          <w:rFonts w:asciiTheme="minorHAnsi" w:hAnsiTheme="minorHAnsi" w:cs="Arial"/>
          <w:lang/>
        </w:rPr>
        <w:t xml:space="preserve"> y </w:t>
      </w:r>
      <w:r w:rsidR="00A97A66" w:rsidRPr="005F4AB7">
        <w:rPr>
          <w:rFonts w:asciiTheme="minorHAnsi" w:hAnsiTheme="minorHAnsi" w:cs="Arial"/>
          <w:lang/>
        </w:rPr>
        <w:tab/>
        <w:t xml:space="preserve">conservar por seis años los respectivos libros y registros o mientras la obligación tributaria no </w:t>
      </w:r>
      <w:r w:rsidR="00B06704" w:rsidRPr="005F4AB7">
        <w:rPr>
          <w:rFonts w:asciiTheme="minorHAnsi" w:hAnsiTheme="minorHAnsi" w:cs="Arial"/>
          <w:lang/>
        </w:rPr>
        <w:tab/>
      </w:r>
      <w:r w:rsidR="00A97A66" w:rsidRPr="005F4AB7">
        <w:rPr>
          <w:rFonts w:asciiTheme="minorHAnsi" w:hAnsiTheme="minorHAnsi" w:cs="Arial"/>
          <w:lang/>
        </w:rPr>
        <w:t>esté</w:t>
      </w:r>
      <w:r w:rsidR="00B06704" w:rsidRPr="005F4AB7">
        <w:rPr>
          <w:rFonts w:asciiTheme="minorHAnsi" w:hAnsiTheme="minorHAnsi" w:cs="Arial"/>
          <w:lang/>
        </w:rPr>
        <w:t xml:space="preserve"> </w:t>
      </w:r>
      <w:r w:rsidR="00A97A66" w:rsidRPr="005F4AB7">
        <w:rPr>
          <w:rFonts w:asciiTheme="minorHAnsi" w:hAnsiTheme="minorHAnsi" w:cs="Arial"/>
          <w:lang/>
        </w:rPr>
        <w:t>prescrita</w:t>
      </w:r>
      <w:r w:rsidR="00DD02B4" w:rsidRPr="005F4AB7">
        <w:rPr>
          <w:rFonts w:asciiTheme="minorHAnsi" w:hAnsiTheme="minorHAnsi" w:cs="Arial"/>
          <w:lang/>
        </w:rPr>
        <w:t>;</w:t>
      </w:r>
      <w:r w:rsidRPr="005F4AB7">
        <w:rPr>
          <w:rFonts w:asciiTheme="minorHAnsi" w:hAnsiTheme="minorHAnsi" w:cs="Arial"/>
          <w:lang/>
        </w:rPr>
        <w:t xml:space="preserve"> </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0D06A0" w:rsidRPr="005F4AB7" w:rsidRDefault="00062D12"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d</w:t>
      </w:r>
      <w:r w:rsidR="000D06A0" w:rsidRPr="005F4AB7">
        <w:rPr>
          <w:rFonts w:asciiTheme="minorHAnsi" w:hAnsiTheme="minorHAnsi" w:cs="Arial"/>
          <w:lang/>
        </w:rPr>
        <w:t>)</w:t>
      </w:r>
      <w:r w:rsidR="000D06A0" w:rsidRPr="005F4AB7">
        <w:rPr>
          <w:rFonts w:asciiTheme="minorHAnsi" w:hAnsiTheme="minorHAnsi" w:cs="Arial"/>
          <w:lang/>
        </w:rPr>
        <w:tab/>
      </w:r>
      <w:r w:rsidR="00852D43" w:rsidRPr="005F4AB7">
        <w:rPr>
          <w:rFonts w:asciiTheme="minorHAnsi" w:hAnsiTheme="minorHAnsi" w:cs="Arial"/>
          <w:lang/>
        </w:rPr>
        <w:t xml:space="preserve">Presentar </w:t>
      </w:r>
      <w:r w:rsidR="007F14EB" w:rsidRPr="005F4AB7">
        <w:rPr>
          <w:rFonts w:asciiTheme="minorHAnsi" w:hAnsiTheme="minorHAnsi" w:cs="Arial"/>
          <w:lang/>
        </w:rPr>
        <w:t xml:space="preserve">a los funcionarios respectivos, las declaraciones, informes, libros y documentos </w:t>
      </w:r>
      <w:r w:rsidR="00700A7F" w:rsidRPr="005F4AB7">
        <w:rPr>
          <w:rFonts w:asciiTheme="minorHAnsi" w:hAnsiTheme="minorHAnsi" w:cs="Arial"/>
          <w:lang/>
        </w:rPr>
        <w:tab/>
      </w:r>
      <w:r w:rsidR="008D26A7" w:rsidRPr="005F4AB7">
        <w:rPr>
          <w:rFonts w:asciiTheme="minorHAnsi" w:hAnsiTheme="minorHAnsi" w:cs="Arial"/>
          <w:lang/>
        </w:rPr>
        <w:t>relacionados con el</w:t>
      </w:r>
      <w:r w:rsidR="007F14EB" w:rsidRPr="005F4AB7">
        <w:rPr>
          <w:rFonts w:asciiTheme="minorHAnsi" w:hAnsiTheme="minorHAnsi" w:cs="Arial"/>
          <w:lang/>
        </w:rPr>
        <w:t xml:space="preserve"> hech</w:t>
      </w:r>
      <w:r w:rsidR="00AF7BC6" w:rsidRPr="005F4AB7">
        <w:rPr>
          <w:rFonts w:asciiTheme="minorHAnsi" w:hAnsiTheme="minorHAnsi" w:cs="Arial"/>
          <w:lang/>
        </w:rPr>
        <w:t>o generador de</w:t>
      </w:r>
      <w:r w:rsidR="008D26A7" w:rsidRPr="005F4AB7">
        <w:rPr>
          <w:rFonts w:asciiTheme="minorHAnsi" w:hAnsiTheme="minorHAnsi" w:cs="Arial"/>
          <w:lang/>
        </w:rPr>
        <w:t xml:space="preserve"> la</w:t>
      </w:r>
      <w:r w:rsidR="00AF7BC6" w:rsidRPr="005F4AB7">
        <w:rPr>
          <w:rFonts w:asciiTheme="minorHAnsi" w:hAnsiTheme="minorHAnsi" w:cs="Arial"/>
          <w:lang/>
        </w:rPr>
        <w:t xml:space="preserve"> obligaci</w:t>
      </w:r>
      <w:r w:rsidR="008D26A7" w:rsidRPr="005F4AB7">
        <w:rPr>
          <w:rFonts w:asciiTheme="minorHAnsi" w:hAnsiTheme="minorHAnsi" w:cs="Arial"/>
          <w:lang/>
        </w:rPr>
        <w:t>ón</w:t>
      </w:r>
      <w:r w:rsidR="00AF7BC6" w:rsidRPr="005F4AB7">
        <w:rPr>
          <w:rFonts w:asciiTheme="minorHAnsi" w:hAnsiTheme="minorHAnsi" w:cs="Arial"/>
          <w:lang/>
        </w:rPr>
        <w:t xml:space="preserve"> </w:t>
      </w:r>
      <w:r w:rsidR="008D26A7" w:rsidRPr="005F4AB7">
        <w:rPr>
          <w:rFonts w:asciiTheme="minorHAnsi" w:hAnsiTheme="minorHAnsi" w:cs="Arial"/>
          <w:lang/>
        </w:rPr>
        <w:t>tributaria y satisfacer</w:t>
      </w:r>
      <w:r w:rsidR="007F14EB" w:rsidRPr="005F4AB7">
        <w:rPr>
          <w:rFonts w:asciiTheme="minorHAnsi" w:hAnsiTheme="minorHAnsi" w:cs="Arial"/>
          <w:lang/>
        </w:rPr>
        <w:t xml:space="preserve"> las aclaraciones que le </w:t>
      </w:r>
      <w:r w:rsidR="008D26A7" w:rsidRPr="005F4AB7">
        <w:rPr>
          <w:rFonts w:asciiTheme="minorHAnsi" w:hAnsiTheme="minorHAnsi" w:cs="Arial"/>
          <w:lang/>
        </w:rPr>
        <w:tab/>
      </w:r>
      <w:r w:rsidR="007F14EB" w:rsidRPr="005F4AB7">
        <w:rPr>
          <w:rFonts w:asciiTheme="minorHAnsi" w:hAnsiTheme="minorHAnsi" w:cs="Arial"/>
          <w:lang/>
        </w:rPr>
        <w:t>fueren solicitadas;</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0D06A0" w:rsidRPr="005F4AB7" w:rsidRDefault="00062D12"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e</w:t>
      </w:r>
      <w:r w:rsidR="000D06A0" w:rsidRPr="005F4AB7">
        <w:rPr>
          <w:rFonts w:asciiTheme="minorHAnsi" w:hAnsiTheme="minorHAnsi" w:cs="Arial"/>
          <w:lang/>
        </w:rPr>
        <w:t>)</w:t>
      </w:r>
      <w:r w:rsidR="000D06A0" w:rsidRPr="005F4AB7">
        <w:rPr>
          <w:rFonts w:asciiTheme="minorHAnsi" w:hAnsiTheme="minorHAnsi" w:cs="Arial"/>
          <w:lang/>
        </w:rPr>
        <w:tab/>
      </w:r>
      <w:r w:rsidR="007F14EB" w:rsidRPr="005F4AB7">
        <w:rPr>
          <w:rFonts w:asciiTheme="minorHAnsi" w:hAnsiTheme="minorHAnsi" w:cs="Arial"/>
          <w:lang/>
        </w:rPr>
        <w:t>Facilitar</w:t>
      </w:r>
      <w:r w:rsidR="00852D43" w:rsidRPr="005F4AB7">
        <w:rPr>
          <w:rFonts w:asciiTheme="minorHAnsi" w:hAnsiTheme="minorHAnsi" w:cs="Arial"/>
          <w:lang/>
        </w:rPr>
        <w:t>,</w:t>
      </w:r>
      <w:r w:rsidR="007F14EB" w:rsidRPr="005F4AB7">
        <w:rPr>
          <w:rFonts w:asciiTheme="minorHAnsi" w:hAnsiTheme="minorHAnsi" w:cs="Arial"/>
          <w:lang/>
        </w:rPr>
        <w:t xml:space="preserve"> a los f</w:t>
      </w:r>
      <w:r w:rsidR="00EB6C17" w:rsidRPr="005F4AB7">
        <w:rPr>
          <w:rFonts w:asciiTheme="minorHAnsi" w:hAnsiTheme="minorHAnsi" w:cs="Arial"/>
          <w:lang/>
        </w:rPr>
        <w:t>uncionarios autorizados por la Municipalidad</w:t>
      </w:r>
      <w:r w:rsidR="00852D43" w:rsidRPr="005F4AB7">
        <w:rPr>
          <w:rFonts w:asciiTheme="minorHAnsi" w:hAnsiTheme="minorHAnsi" w:cs="Arial"/>
          <w:lang/>
        </w:rPr>
        <w:t>,</w:t>
      </w:r>
      <w:r w:rsidR="007F14EB" w:rsidRPr="005F4AB7">
        <w:rPr>
          <w:rFonts w:asciiTheme="minorHAnsi" w:hAnsiTheme="minorHAnsi" w:cs="Arial"/>
          <w:lang/>
        </w:rPr>
        <w:t xml:space="preserve"> </w:t>
      </w:r>
      <w:r w:rsidR="00852D43" w:rsidRPr="005F4AB7">
        <w:rPr>
          <w:rFonts w:asciiTheme="minorHAnsi" w:hAnsiTheme="minorHAnsi" w:cs="Arial"/>
          <w:lang/>
        </w:rPr>
        <w:t>la</w:t>
      </w:r>
      <w:r w:rsidR="007F14EB" w:rsidRPr="005F4AB7">
        <w:rPr>
          <w:rFonts w:asciiTheme="minorHAnsi" w:hAnsiTheme="minorHAnsi" w:cs="Arial"/>
          <w:lang/>
        </w:rPr>
        <w:t xml:space="preserve"> reali</w:t>
      </w:r>
      <w:r w:rsidR="00852D43" w:rsidRPr="005F4AB7">
        <w:rPr>
          <w:rFonts w:asciiTheme="minorHAnsi" w:hAnsiTheme="minorHAnsi" w:cs="Arial"/>
          <w:lang/>
        </w:rPr>
        <w:t>zación</w:t>
      </w:r>
      <w:r w:rsidR="00EB6C17" w:rsidRPr="005F4AB7">
        <w:rPr>
          <w:rFonts w:asciiTheme="minorHAnsi" w:hAnsiTheme="minorHAnsi" w:cs="Arial"/>
          <w:lang/>
        </w:rPr>
        <w:t xml:space="preserve"> de</w:t>
      </w:r>
      <w:r w:rsidR="007F14EB" w:rsidRPr="005F4AB7">
        <w:rPr>
          <w:rFonts w:asciiTheme="minorHAnsi" w:hAnsiTheme="minorHAnsi" w:cs="Arial"/>
          <w:lang/>
        </w:rPr>
        <w:t xml:space="preserve"> verificaciones </w:t>
      </w:r>
      <w:r w:rsidR="00700A7F" w:rsidRPr="005F4AB7">
        <w:rPr>
          <w:rFonts w:asciiTheme="minorHAnsi" w:hAnsiTheme="minorHAnsi" w:cs="Arial"/>
          <w:lang/>
        </w:rPr>
        <w:tab/>
      </w:r>
      <w:r w:rsidR="007F14EB" w:rsidRPr="005F4AB7">
        <w:rPr>
          <w:rFonts w:asciiTheme="minorHAnsi" w:hAnsiTheme="minorHAnsi" w:cs="Arial"/>
          <w:lang/>
        </w:rPr>
        <w:t>tendientes al control o determ</w:t>
      </w:r>
      <w:r w:rsidR="00EB6C17" w:rsidRPr="005F4AB7">
        <w:rPr>
          <w:rFonts w:asciiTheme="minorHAnsi" w:hAnsiTheme="minorHAnsi" w:cs="Arial"/>
          <w:lang/>
        </w:rPr>
        <w:t>inación del impuesto, para lo cual proporcionará</w:t>
      </w:r>
      <w:r w:rsidR="007F14EB" w:rsidRPr="005F4AB7">
        <w:rPr>
          <w:rFonts w:asciiTheme="minorHAnsi" w:hAnsiTheme="minorHAnsi" w:cs="Arial"/>
          <w:lang/>
        </w:rPr>
        <w:t>n la informaci</w:t>
      </w:r>
      <w:r w:rsidR="00EB6C17" w:rsidRPr="005F4AB7">
        <w:rPr>
          <w:rFonts w:asciiTheme="minorHAnsi" w:hAnsiTheme="minorHAnsi" w:cs="Arial"/>
          <w:lang/>
        </w:rPr>
        <w:t>ón</w:t>
      </w:r>
      <w:r w:rsidR="007F14EB" w:rsidRPr="005F4AB7">
        <w:rPr>
          <w:rFonts w:asciiTheme="minorHAnsi" w:hAnsiTheme="minorHAnsi" w:cs="Arial"/>
          <w:lang/>
        </w:rPr>
        <w:t xml:space="preserve"> de </w:t>
      </w:r>
      <w:r w:rsidR="00CA1F6F" w:rsidRPr="005F4AB7">
        <w:rPr>
          <w:rFonts w:asciiTheme="minorHAnsi" w:hAnsiTheme="minorHAnsi" w:cs="Arial"/>
          <w:lang/>
        </w:rPr>
        <w:tab/>
      </w:r>
      <w:r w:rsidR="007F14EB" w:rsidRPr="005F4AB7">
        <w:rPr>
          <w:rFonts w:asciiTheme="minorHAnsi" w:hAnsiTheme="minorHAnsi" w:cs="Arial"/>
          <w:lang/>
        </w:rPr>
        <w:t>libr</w:t>
      </w:r>
      <w:r w:rsidR="00AF7BC6" w:rsidRPr="005F4AB7">
        <w:rPr>
          <w:rFonts w:asciiTheme="minorHAnsi" w:hAnsiTheme="minorHAnsi" w:cs="Arial"/>
          <w:lang/>
        </w:rPr>
        <w:t>os, registros, declaraciones</w:t>
      </w:r>
      <w:r w:rsidR="00CA1F6F" w:rsidRPr="005F4AB7">
        <w:rPr>
          <w:rFonts w:asciiTheme="minorHAnsi" w:hAnsiTheme="minorHAnsi" w:cs="Arial"/>
          <w:lang/>
        </w:rPr>
        <w:t>, u otros documentos pertinentes; e incluso permitirán la</w:t>
      </w:r>
      <w:r w:rsidR="00AF7BC6" w:rsidRPr="005F4AB7">
        <w:rPr>
          <w:rFonts w:asciiTheme="minorHAnsi" w:hAnsiTheme="minorHAnsi" w:cs="Arial"/>
          <w:lang/>
        </w:rPr>
        <w:t xml:space="preserve"> </w:t>
      </w:r>
      <w:r w:rsidR="00CA1F6F" w:rsidRPr="005F4AB7">
        <w:rPr>
          <w:rFonts w:asciiTheme="minorHAnsi" w:hAnsiTheme="minorHAnsi" w:cs="Arial"/>
          <w:lang/>
        </w:rPr>
        <w:t xml:space="preserve">inspección </w:t>
      </w:r>
      <w:r w:rsidR="00CA1F6F" w:rsidRPr="005F4AB7">
        <w:rPr>
          <w:rFonts w:asciiTheme="minorHAnsi" w:hAnsiTheme="minorHAnsi" w:cs="Arial"/>
          <w:lang/>
        </w:rPr>
        <w:tab/>
        <w:t>física de las instalaciones y patrimonio de la</w:t>
      </w:r>
      <w:r w:rsidRPr="005F4AB7">
        <w:rPr>
          <w:rFonts w:asciiTheme="minorHAnsi" w:hAnsiTheme="minorHAnsi" w:cs="Arial"/>
          <w:lang/>
        </w:rPr>
        <w:t>(s)</w:t>
      </w:r>
      <w:r w:rsidR="00CA1F6F" w:rsidRPr="005F4AB7">
        <w:rPr>
          <w:rFonts w:asciiTheme="minorHAnsi" w:hAnsiTheme="minorHAnsi" w:cs="Arial"/>
          <w:lang/>
        </w:rPr>
        <w:t xml:space="preserve"> actividad</w:t>
      </w:r>
      <w:r w:rsidRPr="005F4AB7">
        <w:rPr>
          <w:rFonts w:asciiTheme="minorHAnsi" w:hAnsiTheme="minorHAnsi" w:cs="Arial"/>
          <w:lang/>
        </w:rPr>
        <w:t>(es)</w:t>
      </w:r>
      <w:r w:rsidR="0038554E" w:rsidRPr="005F4AB7">
        <w:rPr>
          <w:rFonts w:asciiTheme="minorHAnsi" w:hAnsiTheme="minorHAnsi" w:cs="Arial"/>
          <w:lang/>
        </w:rPr>
        <w:t xml:space="preserve"> económica(s)</w:t>
      </w:r>
      <w:r w:rsidRPr="005F4AB7">
        <w:rPr>
          <w:rFonts w:asciiTheme="minorHAnsi" w:hAnsiTheme="minorHAnsi" w:cs="Arial"/>
          <w:lang/>
        </w:rPr>
        <w:t xml:space="preserve"> realizada(s)</w:t>
      </w:r>
      <w:r w:rsidR="00CA1F6F" w:rsidRPr="005F4AB7">
        <w:rPr>
          <w:rFonts w:asciiTheme="minorHAnsi" w:hAnsiTheme="minorHAnsi" w:cs="Arial"/>
          <w:lang/>
        </w:rPr>
        <w:t xml:space="preserve">, de ser </w:t>
      </w:r>
      <w:r w:rsidR="001D25BA" w:rsidRPr="005F4AB7">
        <w:rPr>
          <w:rFonts w:asciiTheme="minorHAnsi" w:hAnsiTheme="minorHAnsi" w:cs="Arial"/>
          <w:lang/>
        </w:rPr>
        <w:tab/>
      </w:r>
      <w:r w:rsidR="00CA1F6F" w:rsidRPr="005F4AB7">
        <w:rPr>
          <w:rFonts w:asciiTheme="minorHAnsi" w:hAnsiTheme="minorHAnsi" w:cs="Arial"/>
          <w:lang/>
        </w:rPr>
        <w:t>requerido</w:t>
      </w:r>
      <w:r w:rsidR="007F14EB" w:rsidRPr="005F4AB7">
        <w:rPr>
          <w:rFonts w:asciiTheme="minorHAnsi" w:hAnsiTheme="minorHAnsi" w:cs="Arial"/>
          <w:lang/>
        </w:rPr>
        <w:t>;</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7F14EB" w:rsidRPr="005F4AB7" w:rsidRDefault="00062D12"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f</w:t>
      </w:r>
      <w:r w:rsidR="000D06A0" w:rsidRPr="005F4AB7">
        <w:rPr>
          <w:rFonts w:asciiTheme="minorHAnsi" w:hAnsiTheme="minorHAnsi" w:cs="Arial"/>
          <w:lang/>
        </w:rPr>
        <w:t>)</w:t>
      </w:r>
      <w:r w:rsidR="000D06A0" w:rsidRPr="005F4AB7">
        <w:rPr>
          <w:rFonts w:asciiTheme="minorHAnsi" w:hAnsiTheme="minorHAnsi" w:cs="Arial"/>
          <w:lang/>
        </w:rPr>
        <w:tab/>
      </w:r>
      <w:r w:rsidR="007F14EB" w:rsidRPr="005F4AB7">
        <w:rPr>
          <w:rFonts w:asciiTheme="minorHAnsi" w:hAnsiTheme="minorHAnsi" w:cs="Arial"/>
          <w:lang/>
        </w:rPr>
        <w:t>Concurrir a la unidad administrativa encarg</w:t>
      </w:r>
      <w:r w:rsidR="00AF7BC6" w:rsidRPr="005F4AB7">
        <w:rPr>
          <w:rFonts w:asciiTheme="minorHAnsi" w:hAnsiTheme="minorHAnsi" w:cs="Arial"/>
          <w:lang/>
        </w:rPr>
        <w:t xml:space="preserve">ada de las rentas municipales, </w:t>
      </w:r>
      <w:r w:rsidR="007F14EB" w:rsidRPr="005F4AB7">
        <w:rPr>
          <w:rFonts w:asciiTheme="minorHAnsi" w:hAnsiTheme="minorHAnsi" w:cs="Arial"/>
          <w:lang/>
        </w:rPr>
        <w:t>cuando</w:t>
      </w:r>
      <w:r w:rsidR="00AF7BC6" w:rsidRPr="005F4AB7">
        <w:rPr>
          <w:rFonts w:asciiTheme="minorHAnsi" w:hAnsiTheme="minorHAnsi" w:cs="Arial"/>
          <w:lang/>
        </w:rPr>
        <w:t xml:space="preserve"> </w:t>
      </w:r>
      <w:r w:rsidR="007F14EB" w:rsidRPr="005F4AB7">
        <w:rPr>
          <w:rFonts w:asciiTheme="minorHAnsi" w:hAnsiTheme="minorHAnsi" w:cs="Arial"/>
          <w:lang/>
        </w:rPr>
        <w:t>lo req</w:t>
      </w:r>
      <w:r w:rsidRPr="005F4AB7">
        <w:rPr>
          <w:rFonts w:asciiTheme="minorHAnsi" w:hAnsiTheme="minorHAnsi" w:cs="Arial"/>
          <w:lang/>
        </w:rPr>
        <w:t>uiera</w:t>
      </w:r>
      <w:r w:rsidR="00BA3C7D" w:rsidRPr="005F4AB7">
        <w:rPr>
          <w:rFonts w:asciiTheme="minorHAnsi" w:hAnsiTheme="minorHAnsi" w:cs="Arial"/>
          <w:lang/>
        </w:rPr>
        <w:t xml:space="preserve"> </w:t>
      </w:r>
      <w:r w:rsidRPr="005F4AB7">
        <w:rPr>
          <w:rFonts w:asciiTheme="minorHAnsi" w:hAnsiTheme="minorHAnsi" w:cs="Arial"/>
          <w:lang/>
        </w:rPr>
        <w:t xml:space="preserve">su </w:t>
      </w:r>
      <w:r w:rsidR="00BA3C7D" w:rsidRPr="005F4AB7">
        <w:rPr>
          <w:rFonts w:asciiTheme="minorHAnsi" w:hAnsiTheme="minorHAnsi" w:cs="Arial"/>
          <w:lang/>
        </w:rPr>
        <w:tab/>
      </w:r>
      <w:r w:rsidRPr="005F4AB7">
        <w:rPr>
          <w:rFonts w:asciiTheme="minorHAnsi" w:hAnsiTheme="minorHAnsi" w:cs="Arial"/>
          <w:lang/>
        </w:rPr>
        <w:t>titular, principalmente</w:t>
      </w:r>
      <w:r w:rsidR="007F14EB" w:rsidRPr="005F4AB7">
        <w:rPr>
          <w:rFonts w:asciiTheme="minorHAnsi" w:hAnsiTheme="minorHAnsi" w:cs="Arial"/>
          <w:lang/>
        </w:rPr>
        <w:t xml:space="preserve"> en los casos en que los sujetos</w:t>
      </w:r>
      <w:r w:rsidR="00983AAB" w:rsidRPr="005F4AB7">
        <w:rPr>
          <w:rFonts w:asciiTheme="minorHAnsi" w:hAnsiTheme="minorHAnsi" w:cs="Arial"/>
          <w:lang/>
        </w:rPr>
        <w:t xml:space="preserve"> </w:t>
      </w:r>
      <w:r w:rsidR="00AF7BC6" w:rsidRPr="005F4AB7">
        <w:rPr>
          <w:rFonts w:asciiTheme="minorHAnsi" w:hAnsiTheme="minorHAnsi" w:cs="Arial"/>
          <w:lang/>
        </w:rPr>
        <w:t xml:space="preserve">pasivos </w:t>
      </w:r>
      <w:r w:rsidR="007F14EB" w:rsidRPr="005F4AB7">
        <w:rPr>
          <w:rFonts w:asciiTheme="minorHAnsi" w:hAnsiTheme="minorHAnsi" w:cs="Arial"/>
          <w:lang/>
        </w:rPr>
        <w:t xml:space="preserve">no hayan </w:t>
      </w:r>
      <w:r w:rsidRPr="005F4AB7">
        <w:rPr>
          <w:rFonts w:asciiTheme="minorHAnsi" w:hAnsiTheme="minorHAnsi" w:cs="Arial"/>
          <w:lang/>
        </w:rPr>
        <w:t xml:space="preserve">proveído la información </w:t>
      </w:r>
      <w:r w:rsidR="009347F5" w:rsidRPr="005F4AB7">
        <w:rPr>
          <w:rFonts w:asciiTheme="minorHAnsi" w:hAnsiTheme="minorHAnsi" w:cs="Arial"/>
          <w:lang/>
        </w:rPr>
        <w:tab/>
      </w:r>
      <w:r w:rsidRPr="005F4AB7">
        <w:rPr>
          <w:rFonts w:asciiTheme="minorHAnsi" w:hAnsiTheme="minorHAnsi" w:cs="Arial"/>
          <w:lang/>
        </w:rPr>
        <w:t>que</w:t>
      </w:r>
      <w:r w:rsidR="009347F5" w:rsidRPr="005F4AB7">
        <w:rPr>
          <w:rFonts w:asciiTheme="minorHAnsi" w:hAnsiTheme="minorHAnsi" w:cs="Arial"/>
          <w:lang/>
        </w:rPr>
        <w:t xml:space="preserve"> </w:t>
      </w:r>
      <w:r w:rsidR="007F14EB" w:rsidRPr="005F4AB7">
        <w:rPr>
          <w:rFonts w:asciiTheme="minorHAnsi" w:hAnsiTheme="minorHAnsi" w:cs="Arial"/>
          <w:lang/>
        </w:rPr>
        <w:t>se requiere</w:t>
      </w:r>
      <w:r w:rsidRPr="005F4AB7">
        <w:rPr>
          <w:rFonts w:asciiTheme="minorHAnsi" w:hAnsiTheme="minorHAnsi" w:cs="Arial"/>
          <w:lang/>
        </w:rPr>
        <w:t>,</w:t>
      </w:r>
      <w:r w:rsidR="007F14EB" w:rsidRPr="005F4AB7">
        <w:rPr>
          <w:rFonts w:asciiTheme="minorHAnsi" w:hAnsiTheme="minorHAnsi" w:cs="Arial"/>
          <w:lang/>
        </w:rPr>
        <w:t xml:space="preserve"> o si esta resultare contradictoria;</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0D3007" w:rsidRPr="005F4AB7" w:rsidRDefault="00062D12"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g</w:t>
      </w:r>
      <w:r w:rsidR="000D3007" w:rsidRPr="005F4AB7">
        <w:rPr>
          <w:rFonts w:asciiTheme="minorHAnsi" w:hAnsiTheme="minorHAnsi" w:cs="Arial"/>
          <w:lang/>
        </w:rPr>
        <w:t>)</w:t>
      </w:r>
      <w:r w:rsidR="000D3007" w:rsidRPr="005F4AB7">
        <w:rPr>
          <w:rFonts w:asciiTheme="minorHAnsi" w:hAnsiTheme="minorHAnsi" w:cs="Arial"/>
          <w:lang/>
        </w:rPr>
        <w:tab/>
      </w:r>
      <w:r w:rsidR="00852D43" w:rsidRPr="005F4AB7">
        <w:rPr>
          <w:rFonts w:asciiTheme="minorHAnsi" w:hAnsiTheme="minorHAnsi" w:cs="Arial"/>
          <w:lang/>
        </w:rPr>
        <w:t xml:space="preserve">Exhibir </w:t>
      </w:r>
      <w:r w:rsidR="000D3007" w:rsidRPr="005F4AB7">
        <w:rPr>
          <w:rFonts w:asciiTheme="minorHAnsi" w:hAnsiTheme="minorHAnsi" w:cs="Arial"/>
          <w:lang/>
        </w:rPr>
        <w:t xml:space="preserve">la </w:t>
      </w:r>
      <w:r w:rsidRPr="005F4AB7">
        <w:rPr>
          <w:rFonts w:asciiTheme="minorHAnsi" w:hAnsiTheme="minorHAnsi" w:cs="Arial"/>
          <w:lang/>
        </w:rPr>
        <w:t>P</w:t>
      </w:r>
      <w:r w:rsidR="000D3007" w:rsidRPr="005F4AB7">
        <w:rPr>
          <w:rFonts w:asciiTheme="minorHAnsi" w:hAnsiTheme="minorHAnsi" w:cs="Arial"/>
          <w:lang/>
        </w:rPr>
        <w:t>atente</w:t>
      </w:r>
      <w:r w:rsidRPr="005F4AB7">
        <w:rPr>
          <w:rFonts w:asciiTheme="minorHAnsi" w:hAnsiTheme="minorHAnsi" w:cs="Arial"/>
          <w:lang/>
        </w:rPr>
        <w:t xml:space="preserve"> M</w:t>
      </w:r>
      <w:r w:rsidR="000D3007" w:rsidRPr="005F4AB7">
        <w:rPr>
          <w:rFonts w:asciiTheme="minorHAnsi" w:hAnsiTheme="minorHAnsi" w:cs="Arial"/>
          <w:lang/>
        </w:rPr>
        <w:t>unicipal</w:t>
      </w:r>
      <w:r w:rsidRPr="005F4AB7">
        <w:rPr>
          <w:rFonts w:asciiTheme="minorHAnsi" w:hAnsiTheme="minorHAnsi" w:cs="Arial"/>
          <w:lang/>
        </w:rPr>
        <w:t xml:space="preserve"> actualizada,</w:t>
      </w:r>
      <w:r w:rsidR="000D3007" w:rsidRPr="005F4AB7">
        <w:rPr>
          <w:rFonts w:asciiTheme="minorHAnsi" w:hAnsiTheme="minorHAnsi" w:cs="Arial"/>
          <w:lang/>
        </w:rPr>
        <w:t xml:space="preserve"> para ejercicio de su</w:t>
      </w:r>
      <w:r w:rsidR="0038554E" w:rsidRPr="005F4AB7">
        <w:rPr>
          <w:rFonts w:asciiTheme="minorHAnsi" w:hAnsiTheme="minorHAnsi" w:cs="Arial"/>
          <w:lang/>
        </w:rPr>
        <w:t>(</w:t>
      </w:r>
      <w:r w:rsidR="000D3007" w:rsidRPr="005F4AB7">
        <w:rPr>
          <w:rFonts w:asciiTheme="minorHAnsi" w:hAnsiTheme="minorHAnsi" w:cs="Arial"/>
          <w:lang/>
        </w:rPr>
        <w:t>s</w:t>
      </w:r>
      <w:r w:rsidR="0038554E" w:rsidRPr="005F4AB7">
        <w:rPr>
          <w:rFonts w:asciiTheme="minorHAnsi" w:hAnsiTheme="minorHAnsi" w:cs="Arial"/>
          <w:lang/>
        </w:rPr>
        <w:t>)</w:t>
      </w:r>
      <w:r w:rsidR="000D3007" w:rsidRPr="005F4AB7">
        <w:rPr>
          <w:rFonts w:asciiTheme="minorHAnsi" w:hAnsiTheme="minorHAnsi" w:cs="Arial"/>
          <w:lang/>
        </w:rPr>
        <w:t xml:space="preserve"> actividad</w:t>
      </w:r>
      <w:r w:rsidR="0038554E" w:rsidRPr="005F4AB7">
        <w:rPr>
          <w:rFonts w:asciiTheme="minorHAnsi" w:hAnsiTheme="minorHAnsi" w:cs="Arial"/>
          <w:lang/>
        </w:rPr>
        <w:t>(</w:t>
      </w:r>
      <w:r w:rsidR="000D3007" w:rsidRPr="005F4AB7">
        <w:rPr>
          <w:rFonts w:asciiTheme="minorHAnsi" w:hAnsiTheme="minorHAnsi" w:cs="Arial"/>
          <w:lang/>
        </w:rPr>
        <w:t>es</w:t>
      </w:r>
      <w:r w:rsidR="0038554E" w:rsidRPr="005F4AB7">
        <w:rPr>
          <w:rFonts w:asciiTheme="minorHAnsi" w:hAnsiTheme="minorHAnsi" w:cs="Arial"/>
          <w:lang/>
        </w:rPr>
        <w:t>)</w:t>
      </w:r>
      <w:r w:rsidR="000D3007" w:rsidRPr="005F4AB7">
        <w:rPr>
          <w:rFonts w:asciiTheme="minorHAnsi" w:hAnsiTheme="minorHAnsi" w:cs="Arial"/>
          <w:lang/>
        </w:rPr>
        <w:t xml:space="preserve"> económica</w:t>
      </w:r>
      <w:r w:rsidR="0038554E" w:rsidRPr="005F4AB7">
        <w:rPr>
          <w:rFonts w:asciiTheme="minorHAnsi" w:hAnsiTheme="minorHAnsi" w:cs="Arial"/>
          <w:lang/>
        </w:rPr>
        <w:t>(</w:t>
      </w:r>
      <w:r w:rsidR="000D3007" w:rsidRPr="005F4AB7">
        <w:rPr>
          <w:rFonts w:asciiTheme="minorHAnsi" w:hAnsiTheme="minorHAnsi" w:cs="Arial"/>
          <w:lang/>
        </w:rPr>
        <w:t>s</w:t>
      </w:r>
      <w:r w:rsidR="0038554E" w:rsidRPr="005F4AB7">
        <w:rPr>
          <w:rFonts w:asciiTheme="minorHAnsi" w:hAnsiTheme="minorHAnsi" w:cs="Arial"/>
          <w:lang/>
        </w:rPr>
        <w:t>)</w:t>
      </w:r>
      <w:r w:rsidR="000D3007" w:rsidRPr="005F4AB7">
        <w:rPr>
          <w:rFonts w:asciiTheme="minorHAnsi" w:hAnsiTheme="minorHAnsi" w:cs="Arial"/>
          <w:lang/>
        </w:rPr>
        <w:t xml:space="preserve">, en un </w:t>
      </w:r>
      <w:r w:rsidR="005C19AA" w:rsidRPr="005F4AB7">
        <w:rPr>
          <w:rFonts w:asciiTheme="minorHAnsi" w:hAnsiTheme="minorHAnsi" w:cs="Arial"/>
          <w:lang/>
        </w:rPr>
        <w:tab/>
      </w:r>
      <w:r w:rsidR="000D3007" w:rsidRPr="005F4AB7">
        <w:rPr>
          <w:rFonts w:asciiTheme="minorHAnsi" w:hAnsiTheme="minorHAnsi" w:cs="Arial"/>
          <w:lang/>
        </w:rPr>
        <w:t>lugar</w:t>
      </w:r>
      <w:r w:rsidRPr="005F4AB7">
        <w:rPr>
          <w:rFonts w:asciiTheme="minorHAnsi" w:hAnsiTheme="minorHAnsi" w:cs="Arial"/>
          <w:lang/>
        </w:rPr>
        <w:t xml:space="preserve"> </w:t>
      </w:r>
      <w:r w:rsidR="000D3007" w:rsidRPr="005F4AB7">
        <w:rPr>
          <w:rFonts w:asciiTheme="minorHAnsi" w:hAnsiTheme="minorHAnsi" w:cs="Arial"/>
          <w:lang/>
        </w:rPr>
        <w:t>visible del establecimiento;</w:t>
      </w:r>
      <w:r w:rsidR="004D21B5" w:rsidRPr="005F4AB7">
        <w:rPr>
          <w:rFonts w:asciiTheme="minorHAnsi" w:hAnsiTheme="minorHAnsi" w:cs="Arial"/>
          <w:lang/>
        </w:rPr>
        <w:t xml:space="preserve"> y,</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74087A" w:rsidRPr="005F4AB7" w:rsidRDefault="00062D12"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h</w:t>
      </w:r>
      <w:r w:rsidR="004C5523" w:rsidRPr="005F4AB7">
        <w:rPr>
          <w:rFonts w:asciiTheme="minorHAnsi" w:hAnsiTheme="minorHAnsi" w:cs="Arial"/>
          <w:lang/>
        </w:rPr>
        <w:t>)</w:t>
      </w:r>
      <w:r w:rsidR="004C5523" w:rsidRPr="005F4AB7">
        <w:rPr>
          <w:rFonts w:asciiTheme="minorHAnsi" w:hAnsiTheme="minorHAnsi" w:cs="Arial"/>
          <w:lang/>
        </w:rPr>
        <w:tab/>
        <w:t>Cumplir con los</w:t>
      </w:r>
      <w:r w:rsidR="004D21B5" w:rsidRPr="005F4AB7">
        <w:rPr>
          <w:rFonts w:asciiTheme="minorHAnsi" w:hAnsiTheme="minorHAnsi" w:cs="Arial"/>
          <w:lang/>
        </w:rPr>
        <w:t xml:space="preserve"> demás</w:t>
      </w:r>
      <w:r w:rsidR="004C5523" w:rsidRPr="005F4AB7">
        <w:rPr>
          <w:rFonts w:asciiTheme="minorHAnsi" w:hAnsiTheme="minorHAnsi" w:cs="Arial"/>
          <w:lang/>
        </w:rPr>
        <w:t xml:space="preserve"> deberes específicos que la respectiva ley tributaria  establezca</w:t>
      </w:r>
      <w:r w:rsidR="004D21B5" w:rsidRPr="005F4AB7">
        <w:rPr>
          <w:rFonts w:asciiTheme="minorHAnsi" w:hAnsiTheme="minorHAnsi" w:cs="Arial"/>
          <w:lang/>
        </w:rPr>
        <w:t>.</w:t>
      </w:r>
    </w:p>
    <w:p w:rsidR="004D1E55" w:rsidRPr="005F4AB7" w:rsidRDefault="004D1E55"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0D06A0" w:rsidRPr="005F4AB7" w:rsidRDefault="00F366A9"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CAPITULO II</w:t>
      </w:r>
    </w:p>
    <w:p w:rsidR="000C3D90" w:rsidRPr="005F4AB7" w:rsidRDefault="000C3D90"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p>
    <w:p w:rsidR="00F366A9" w:rsidRPr="005F4AB7" w:rsidRDefault="00F366A9"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INSCRIPCIÓN Y ACTUALIZACIÓN DE</w:t>
      </w:r>
      <w:r w:rsidR="00EE1CEB" w:rsidRPr="005F4AB7">
        <w:rPr>
          <w:rFonts w:asciiTheme="minorHAnsi" w:hAnsiTheme="minorHAnsi" w:cs="Arial"/>
          <w:b/>
          <w:bCs/>
          <w:lang/>
        </w:rPr>
        <w:t xml:space="preserve"> LA </w:t>
      </w:r>
      <w:r w:rsidRPr="005F4AB7">
        <w:rPr>
          <w:rFonts w:asciiTheme="minorHAnsi" w:hAnsiTheme="minorHAnsi" w:cs="Arial"/>
          <w:b/>
          <w:bCs/>
          <w:lang/>
        </w:rPr>
        <w:t xml:space="preserve"> INFORMACI</w:t>
      </w:r>
      <w:r w:rsidR="0069200E" w:rsidRPr="005F4AB7">
        <w:rPr>
          <w:rFonts w:asciiTheme="minorHAnsi" w:hAnsiTheme="minorHAnsi" w:cs="Arial"/>
          <w:b/>
          <w:bCs/>
          <w:lang/>
        </w:rPr>
        <w:t>ÓN EN EL REGISTRO DE PATENTE</w:t>
      </w:r>
      <w:r w:rsidRPr="005F4AB7">
        <w:rPr>
          <w:rFonts w:asciiTheme="minorHAnsi" w:hAnsiTheme="minorHAnsi" w:cs="Arial"/>
          <w:b/>
          <w:bCs/>
          <w:lang/>
        </w:rPr>
        <w:t xml:space="preserve">. </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b/>
          <w:bCs/>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Art.</w:t>
      </w:r>
      <w:r w:rsidR="00ED5C7B" w:rsidRPr="005F4AB7">
        <w:rPr>
          <w:rFonts w:asciiTheme="minorHAnsi" w:hAnsiTheme="minorHAnsi" w:cs="Arial"/>
          <w:b/>
          <w:bCs/>
          <w:lang/>
        </w:rPr>
        <w:t xml:space="preserve"> </w:t>
      </w:r>
      <w:r w:rsidRPr="005F4AB7">
        <w:rPr>
          <w:rFonts w:asciiTheme="minorHAnsi" w:hAnsiTheme="minorHAnsi" w:cs="Arial"/>
          <w:b/>
          <w:bCs/>
          <w:lang/>
        </w:rPr>
        <w:t>5.- Inscri</w:t>
      </w:r>
      <w:r w:rsidR="002513A5" w:rsidRPr="005F4AB7">
        <w:rPr>
          <w:rFonts w:asciiTheme="minorHAnsi" w:hAnsiTheme="minorHAnsi" w:cs="Arial"/>
          <w:b/>
          <w:bCs/>
          <w:lang/>
        </w:rPr>
        <w:t>pción en el registro de patente</w:t>
      </w:r>
      <w:r w:rsidRPr="005F4AB7">
        <w:rPr>
          <w:rFonts w:asciiTheme="minorHAnsi" w:hAnsiTheme="minorHAnsi" w:cs="Arial"/>
          <w:b/>
          <w:bCs/>
          <w:lang/>
        </w:rPr>
        <w:t xml:space="preserve">.-  </w:t>
      </w:r>
      <w:r w:rsidRPr="005F4AB7">
        <w:rPr>
          <w:rFonts w:asciiTheme="minorHAnsi" w:hAnsiTheme="minorHAnsi" w:cs="Arial"/>
          <w:lang/>
        </w:rPr>
        <w:t xml:space="preserve">Todas las personas naturales, jurídicas, sociedades, nacionales o extranjeras, </w:t>
      </w:r>
      <w:r w:rsidR="00AB4DEF" w:rsidRPr="005F4AB7">
        <w:rPr>
          <w:rFonts w:asciiTheme="minorHAnsi" w:hAnsiTheme="minorHAnsi" w:cs="Arial"/>
          <w:lang/>
        </w:rPr>
        <w:t>domiciliadas</w:t>
      </w:r>
      <w:r w:rsidRPr="005F4AB7">
        <w:rPr>
          <w:rFonts w:asciiTheme="minorHAnsi" w:hAnsiTheme="minorHAnsi" w:cs="Arial"/>
          <w:lang/>
        </w:rPr>
        <w:t xml:space="preserve"> o con establecimiento en el cantón </w:t>
      </w:r>
      <w:r w:rsidR="005753CF" w:rsidRPr="005F4AB7">
        <w:rPr>
          <w:rFonts w:asciiTheme="minorHAnsi" w:hAnsiTheme="minorHAnsi" w:cs="Arial"/>
          <w:lang/>
        </w:rPr>
        <w:t>Milagro</w:t>
      </w:r>
      <w:r w:rsidRPr="005F4AB7">
        <w:rPr>
          <w:rFonts w:asciiTheme="minorHAnsi" w:hAnsiTheme="minorHAnsi" w:cs="Arial"/>
          <w:lang/>
        </w:rPr>
        <w:t xml:space="preserve">, que </w:t>
      </w:r>
      <w:r w:rsidR="00AB4DEF" w:rsidRPr="005F4AB7">
        <w:rPr>
          <w:rFonts w:asciiTheme="minorHAnsi" w:hAnsiTheme="minorHAnsi" w:cs="Arial"/>
          <w:lang/>
        </w:rPr>
        <w:t>inicien</w:t>
      </w:r>
      <w:r w:rsidRPr="005F4AB7">
        <w:rPr>
          <w:rFonts w:asciiTheme="minorHAnsi" w:hAnsiTheme="minorHAnsi" w:cs="Arial"/>
          <w:lang/>
        </w:rPr>
        <w:t xml:space="preserve"> actividades económicas de forma permanente, están obligadas a </w:t>
      </w:r>
      <w:r w:rsidR="00AB4DEF" w:rsidRPr="005F4AB7">
        <w:rPr>
          <w:rFonts w:asciiTheme="minorHAnsi" w:hAnsiTheme="minorHAnsi" w:cs="Arial"/>
          <w:lang/>
        </w:rPr>
        <w:t>inscribirse</w:t>
      </w:r>
      <w:r w:rsidRPr="005F4AB7">
        <w:rPr>
          <w:rFonts w:asciiTheme="minorHAnsi" w:hAnsiTheme="minorHAnsi" w:cs="Arial"/>
          <w:lang/>
        </w:rPr>
        <w:t xml:space="preserve"> por una sola vez en el Registro de patentes de </w:t>
      </w:r>
      <w:r w:rsidR="00AB4DEF" w:rsidRPr="005F4AB7">
        <w:rPr>
          <w:rFonts w:asciiTheme="minorHAnsi" w:hAnsiTheme="minorHAnsi" w:cs="Arial"/>
          <w:lang/>
        </w:rPr>
        <w:t>la</w:t>
      </w:r>
      <w:r w:rsidRPr="005F4AB7">
        <w:rPr>
          <w:rFonts w:asciiTheme="minorHAnsi" w:hAnsiTheme="minorHAnsi" w:cs="Arial"/>
          <w:lang/>
        </w:rPr>
        <w:t xml:space="preserve"> municipalidad dentro de los treinta días siguientes al día final del mes en el que inician esas actividades.</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473500"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Art. 6.-</w:t>
      </w:r>
      <w:r w:rsidRPr="005F4AB7">
        <w:rPr>
          <w:rFonts w:asciiTheme="minorHAnsi" w:hAnsiTheme="minorHAnsi" w:cs="Arial"/>
          <w:lang/>
        </w:rPr>
        <w:t xml:space="preserve"> </w:t>
      </w:r>
      <w:r w:rsidR="00F366A9" w:rsidRPr="005F4AB7">
        <w:rPr>
          <w:rFonts w:asciiTheme="minorHAnsi" w:hAnsiTheme="minorHAnsi" w:cs="Arial"/>
          <w:lang/>
        </w:rPr>
        <w:t xml:space="preserve"> </w:t>
      </w:r>
      <w:r w:rsidR="00F67D4E" w:rsidRPr="005F4AB7">
        <w:rPr>
          <w:rFonts w:asciiTheme="minorHAnsi" w:hAnsiTheme="minorHAnsi" w:cs="Arial"/>
          <w:b/>
          <w:bCs/>
          <w:lang/>
        </w:rPr>
        <w:t>Obligación de notificar en caso de cambios en el registro.-</w:t>
      </w:r>
      <w:r w:rsidR="00F67D4E" w:rsidRPr="005F4AB7">
        <w:rPr>
          <w:rFonts w:asciiTheme="minorHAnsi" w:hAnsiTheme="minorHAnsi" w:cs="Arial"/>
          <w:lang/>
        </w:rPr>
        <w:t xml:space="preserve"> </w:t>
      </w:r>
      <w:r w:rsidR="0085103C" w:rsidRPr="005F4AB7">
        <w:rPr>
          <w:rFonts w:asciiTheme="minorHAnsi" w:hAnsiTheme="minorHAnsi" w:cs="Arial"/>
          <w:lang/>
        </w:rPr>
        <w:t>En caso de venta del negocio o establ</w:t>
      </w:r>
      <w:r w:rsidR="00473500" w:rsidRPr="005F4AB7">
        <w:rPr>
          <w:rFonts w:asciiTheme="minorHAnsi" w:hAnsiTheme="minorHAnsi" w:cs="Arial"/>
          <w:lang/>
        </w:rPr>
        <w:t>ecimiento, el vendedor deberá notificar</w:t>
      </w:r>
      <w:r w:rsidR="0085103C" w:rsidRPr="005F4AB7">
        <w:rPr>
          <w:rFonts w:asciiTheme="minorHAnsi" w:hAnsiTheme="minorHAnsi" w:cs="Arial"/>
          <w:lang/>
        </w:rPr>
        <w:t xml:space="preserve"> a la Dirección Financiera,</w:t>
      </w:r>
      <w:r w:rsidR="00473500" w:rsidRPr="005F4AB7">
        <w:rPr>
          <w:rFonts w:asciiTheme="minorHAnsi" w:hAnsiTheme="minorHAnsi" w:cs="Arial"/>
          <w:lang/>
        </w:rPr>
        <w:t xml:space="preserve"> y solicitar, en plazo no mayor de 30 días</w:t>
      </w:r>
      <w:r w:rsidR="00A11B85" w:rsidRPr="005F4AB7">
        <w:rPr>
          <w:rFonts w:asciiTheme="minorHAnsi" w:hAnsiTheme="minorHAnsi" w:cs="Arial"/>
          <w:lang/>
        </w:rPr>
        <w:t>, se</w:t>
      </w:r>
      <w:r w:rsidR="00473500" w:rsidRPr="005F4AB7">
        <w:rPr>
          <w:rFonts w:asciiTheme="minorHAnsi" w:hAnsiTheme="minorHAnsi" w:cs="Arial"/>
          <w:lang/>
        </w:rPr>
        <w:t xml:space="preserve"> </w:t>
      </w:r>
      <w:r w:rsidR="00A11B85" w:rsidRPr="005F4AB7">
        <w:rPr>
          <w:rFonts w:asciiTheme="minorHAnsi" w:hAnsiTheme="minorHAnsi" w:cs="Arial"/>
          <w:lang/>
        </w:rPr>
        <w:t>suprima su nombre</w:t>
      </w:r>
      <w:r w:rsidR="0038554E" w:rsidRPr="005F4AB7">
        <w:rPr>
          <w:rFonts w:asciiTheme="minorHAnsi" w:hAnsiTheme="minorHAnsi" w:cs="Arial"/>
          <w:lang/>
        </w:rPr>
        <w:t xml:space="preserve"> o razón social</w:t>
      </w:r>
      <w:r w:rsidR="00A11B85" w:rsidRPr="005F4AB7">
        <w:rPr>
          <w:rFonts w:asciiTheme="minorHAnsi" w:hAnsiTheme="minorHAnsi" w:cs="Arial"/>
          <w:lang/>
        </w:rPr>
        <w:t xml:space="preserve"> del</w:t>
      </w:r>
      <w:r w:rsidR="00473500" w:rsidRPr="005F4AB7">
        <w:rPr>
          <w:rFonts w:asciiTheme="minorHAnsi" w:hAnsiTheme="minorHAnsi" w:cs="Arial"/>
          <w:lang/>
        </w:rPr>
        <w:t xml:space="preserve"> </w:t>
      </w:r>
      <w:r w:rsidR="00A11B85" w:rsidRPr="005F4AB7">
        <w:rPr>
          <w:rFonts w:asciiTheme="minorHAnsi" w:hAnsiTheme="minorHAnsi" w:cs="Arial"/>
          <w:lang/>
        </w:rPr>
        <w:t>catastro</w:t>
      </w:r>
      <w:r w:rsidR="0085103C" w:rsidRPr="005F4AB7">
        <w:rPr>
          <w:rFonts w:asciiTheme="minorHAnsi" w:hAnsiTheme="minorHAnsi" w:cs="Arial"/>
          <w:lang/>
        </w:rPr>
        <w:t xml:space="preserve"> correspondiente. Así mismo está en la obligación de notificar toda variación en los datos de registro</w:t>
      </w:r>
      <w:r w:rsidR="00473500" w:rsidRPr="005F4AB7">
        <w:rPr>
          <w:rFonts w:asciiTheme="minorHAnsi" w:hAnsiTheme="minorHAnsi" w:cs="Arial"/>
          <w:lang/>
        </w:rPr>
        <w:t>.</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84192C" w:rsidRPr="005F4AB7" w:rsidRDefault="0085103C"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Art. 7.-</w:t>
      </w:r>
      <w:r w:rsidRPr="005F4AB7">
        <w:rPr>
          <w:rFonts w:asciiTheme="minorHAnsi" w:hAnsiTheme="minorHAnsi" w:cs="Arial"/>
          <w:lang/>
        </w:rPr>
        <w:t xml:space="preserve"> </w:t>
      </w:r>
      <w:r w:rsidR="00F366A9" w:rsidRPr="005F4AB7">
        <w:rPr>
          <w:rFonts w:asciiTheme="minorHAnsi" w:hAnsiTheme="minorHAnsi" w:cs="Arial"/>
          <w:b/>
          <w:bCs/>
          <w:lang/>
        </w:rPr>
        <w:t>Actualización de la Información.-</w:t>
      </w:r>
      <w:r w:rsidR="0084192C" w:rsidRPr="005F4AB7">
        <w:rPr>
          <w:rFonts w:asciiTheme="minorHAnsi" w:hAnsiTheme="minorHAnsi" w:cs="Arial"/>
          <w:lang/>
        </w:rPr>
        <w:t xml:space="preserve"> La Dirección Financiera </w:t>
      </w:r>
      <w:r w:rsidR="00725BF5" w:rsidRPr="005F4AB7">
        <w:rPr>
          <w:rFonts w:asciiTheme="minorHAnsi" w:hAnsiTheme="minorHAnsi" w:cs="Arial"/>
          <w:lang/>
        </w:rPr>
        <w:t>Municipal, a través del Departamento</w:t>
      </w:r>
      <w:r w:rsidR="00EE1CEB" w:rsidRPr="005F4AB7">
        <w:rPr>
          <w:rFonts w:asciiTheme="minorHAnsi" w:hAnsiTheme="minorHAnsi" w:cs="Arial"/>
          <w:lang/>
        </w:rPr>
        <w:t xml:space="preserve"> de Rentas</w:t>
      </w:r>
      <w:r w:rsidR="009347F5" w:rsidRPr="005F4AB7">
        <w:rPr>
          <w:rFonts w:asciiTheme="minorHAnsi" w:hAnsiTheme="minorHAnsi" w:cs="Arial"/>
          <w:lang/>
        </w:rPr>
        <w:t xml:space="preserve">, </w:t>
      </w:r>
      <w:r w:rsidR="0084192C" w:rsidRPr="005F4AB7">
        <w:rPr>
          <w:rFonts w:asciiTheme="minorHAnsi" w:hAnsiTheme="minorHAnsi" w:cs="Arial"/>
          <w:lang/>
        </w:rPr>
        <w:t>actualiza</w:t>
      </w:r>
      <w:r w:rsidR="009347F5" w:rsidRPr="005F4AB7">
        <w:rPr>
          <w:rFonts w:asciiTheme="minorHAnsi" w:hAnsiTheme="minorHAnsi" w:cs="Arial"/>
          <w:lang/>
        </w:rPr>
        <w:t>rá de manera permanente el catastro del impuesto de P</w:t>
      </w:r>
      <w:r w:rsidR="0084192C" w:rsidRPr="005F4AB7">
        <w:rPr>
          <w:rFonts w:asciiTheme="minorHAnsi" w:hAnsiTheme="minorHAnsi" w:cs="Arial"/>
          <w:lang/>
        </w:rPr>
        <w:t>a</w:t>
      </w:r>
      <w:r w:rsidR="009347F5" w:rsidRPr="005F4AB7">
        <w:rPr>
          <w:rFonts w:asciiTheme="minorHAnsi" w:hAnsiTheme="minorHAnsi" w:cs="Arial"/>
          <w:lang/>
        </w:rPr>
        <w:t>tente,</w:t>
      </w:r>
      <w:r w:rsidR="0084192C" w:rsidRPr="005F4AB7">
        <w:rPr>
          <w:rFonts w:asciiTheme="minorHAnsi" w:hAnsiTheme="minorHAnsi" w:cs="Arial"/>
          <w:lang/>
        </w:rPr>
        <w:t xml:space="preserve"> que contendrá la siguiente información de cada contribuyente:</w:t>
      </w:r>
    </w:p>
    <w:p w:rsidR="008122A5" w:rsidRPr="005F4AB7" w:rsidRDefault="008122A5"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84192C" w:rsidRPr="005F4AB7" w:rsidRDefault="0084192C"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Número de registro;</w:t>
      </w:r>
    </w:p>
    <w:p w:rsidR="0084192C" w:rsidRPr="005F4AB7" w:rsidRDefault="0084192C"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Nombre o razón social del contribuyente;</w:t>
      </w:r>
    </w:p>
    <w:p w:rsidR="0084192C" w:rsidRPr="005F4AB7" w:rsidRDefault="0084192C"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Titular o representante del negocio</w:t>
      </w:r>
      <w:r w:rsidR="0038554E" w:rsidRPr="005F4AB7">
        <w:rPr>
          <w:rFonts w:asciiTheme="minorHAnsi" w:hAnsiTheme="minorHAnsi" w:cs="Arial"/>
          <w:lang/>
        </w:rPr>
        <w:t xml:space="preserve"> o</w:t>
      </w:r>
      <w:r w:rsidRPr="005F4AB7">
        <w:rPr>
          <w:rFonts w:asciiTheme="minorHAnsi" w:hAnsiTheme="minorHAnsi" w:cs="Arial"/>
          <w:lang/>
        </w:rPr>
        <w:t xml:space="preserve"> empresa;</w:t>
      </w:r>
    </w:p>
    <w:p w:rsidR="0084192C" w:rsidRPr="005F4AB7" w:rsidRDefault="0038554E"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Número de Cé</w:t>
      </w:r>
      <w:r w:rsidR="0084192C" w:rsidRPr="005F4AB7">
        <w:rPr>
          <w:rFonts w:asciiTheme="minorHAnsi" w:hAnsiTheme="minorHAnsi" w:cs="Arial"/>
          <w:lang/>
        </w:rPr>
        <w:t>dula o Registro Único de Contribuyentes;</w:t>
      </w:r>
    </w:p>
    <w:p w:rsidR="00B9630C" w:rsidRPr="005F4AB7" w:rsidRDefault="00B9630C"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Cédula del  representante legal;</w:t>
      </w:r>
    </w:p>
    <w:p w:rsidR="009347F5" w:rsidRPr="005F4AB7" w:rsidRDefault="009347F5"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Firma del representante legal y del contador, si lo hubiere;</w:t>
      </w:r>
    </w:p>
    <w:p w:rsidR="00DF5F13" w:rsidRPr="005F4AB7" w:rsidRDefault="009347F5"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Obligación,</w:t>
      </w:r>
      <w:r w:rsidR="00DF5F13" w:rsidRPr="005F4AB7">
        <w:rPr>
          <w:rFonts w:asciiTheme="minorHAnsi" w:hAnsiTheme="minorHAnsi" w:cs="Arial"/>
          <w:lang/>
        </w:rPr>
        <w:t xml:space="preserve"> o no</w:t>
      </w:r>
      <w:r w:rsidR="00B9630C" w:rsidRPr="005F4AB7">
        <w:rPr>
          <w:rFonts w:asciiTheme="minorHAnsi" w:hAnsiTheme="minorHAnsi" w:cs="Arial"/>
          <w:lang/>
        </w:rPr>
        <w:t>, de que el contribuyente lleve</w:t>
      </w:r>
      <w:r w:rsidR="00DF5F13" w:rsidRPr="005F4AB7">
        <w:rPr>
          <w:rFonts w:asciiTheme="minorHAnsi" w:hAnsiTheme="minorHAnsi" w:cs="Arial"/>
          <w:lang/>
        </w:rPr>
        <w:t xml:space="preserve"> contabilidad</w:t>
      </w:r>
      <w:r w:rsidRPr="005F4AB7">
        <w:rPr>
          <w:rFonts w:asciiTheme="minorHAnsi" w:hAnsiTheme="minorHAnsi" w:cs="Arial"/>
          <w:lang/>
        </w:rPr>
        <w:t>;</w:t>
      </w:r>
    </w:p>
    <w:p w:rsidR="0084192C" w:rsidRPr="005F4AB7" w:rsidRDefault="008122A5" w:rsidP="00C813BA">
      <w:pPr>
        <w:widowControl w:val="0"/>
        <w:numPr>
          <w:ilvl w:val="0"/>
          <w:numId w:val="6"/>
        </w:numPr>
        <w:tabs>
          <w:tab w:val="left" w:pos="426"/>
        </w:tabs>
        <w:autoSpaceDE w:val="0"/>
        <w:autoSpaceDN w:val="0"/>
        <w:adjustRightInd w:val="0"/>
        <w:spacing w:after="0"/>
        <w:rPr>
          <w:rFonts w:asciiTheme="minorHAnsi" w:hAnsiTheme="minorHAnsi" w:cs="Arial"/>
          <w:lang/>
        </w:rPr>
      </w:pPr>
      <w:r w:rsidRPr="005F4AB7">
        <w:rPr>
          <w:rFonts w:asciiTheme="minorHAnsi" w:hAnsiTheme="minorHAnsi" w:cs="Arial"/>
          <w:lang/>
        </w:rPr>
        <w:tab/>
      </w:r>
      <w:r w:rsidR="0084192C" w:rsidRPr="005F4AB7">
        <w:rPr>
          <w:rFonts w:asciiTheme="minorHAnsi" w:hAnsiTheme="minorHAnsi" w:cs="Arial"/>
          <w:lang/>
        </w:rPr>
        <w:t>Domicilio del contribuyente, negocio o empresa;</w:t>
      </w:r>
    </w:p>
    <w:p w:rsidR="0084192C" w:rsidRPr="005F4AB7" w:rsidRDefault="0084192C"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Rama de actividad o clase de establecimiento;</w:t>
      </w:r>
    </w:p>
    <w:p w:rsidR="0084192C" w:rsidRPr="005F4AB7" w:rsidRDefault="0084192C"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Fecha de inicio de operaciones;</w:t>
      </w:r>
    </w:p>
    <w:p w:rsidR="0084192C" w:rsidRPr="005F4AB7" w:rsidRDefault="0084192C"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Anualmente se complementar</w:t>
      </w:r>
      <w:r w:rsidR="00266E85" w:rsidRPr="005F4AB7">
        <w:rPr>
          <w:rFonts w:asciiTheme="minorHAnsi" w:hAnsiTheme="minorHAnsi" w:cs="Arial"/>
          <w:lang/>
        </w:rPr>
        <w:t>á</w:t>
      </w:r>
      <w:r w:rsidRPr="005F4AB7">
        <w:rPr>
          <w:rFonts w:asciiTheme="minorHAnsi" w:hAnsiTheme="minorHAnsi" w:cs="Arial"/>
          <w:lang/>
        </w:rPr>
        <w:t>n los siguientes datos;</w:t>
      </w:r>
    </w:p>
    <w:p w:rsidR="0084192C" w:rsidRPr="005F4AB7" w:rsidRDefault="006D2622" w:rsidP="00C813BA">
      <w:pPr>
        <w:widowControl w:val="0"/>
        <w:numPr>
          <w:ilvl w:val="1"/>
          <w:numId w:val="6"/>
        </w:numPr>
        <w:autoSpaceDE w:val="0"/>
        <w:autoSpaceDN w:val="0"/>
        <w:adjustRightInd w:val="0"/>
        <w:spacing w:after="0"/>
        <w:rPr>
          <w:rFonts w:asciiTheme="minorHAnsi" w:hAnsiTheme="minorHAnsi" w:cs="Arial"/>
          <w:lang/>
        </w:rPr>
      </w:pPr>
      <w:r w:rsidRPr="005F4AB7">
        <w:rPr>
          <w:rFonts w:asciiTheme="minorHAnsi" w:hAnsiTheme="minorHAnsi" w:cs="Arial"/>
          <w:lang/>
        </w:rPr>
        <w:t>Monto del patrimonio</w:t>
      </w:r>
      <w:r w:rsidR="0084192C" w:rsidRPr="005F4AB7">
        <w:rPr>
          <w:rFonts w:asciiTheme="minorHAnsi" w:hAnsiTheme="minorHAnsi" w:cs="Arial"/>
          <w:lang/>
        </w:rPr>
        <w:t xml:space="preserve"> con que opera la actividad económica del contribuyente.</w:t>
      </w:r>
    </w:p>
    <w:p w:rsidR="0084192C" w:rsidRPr="005F4AB7" w:rsidRDefault="0084192C" w:rsidP="00C813BA">
      <w:pPr>
        <w:widowControl w:val="0"/>
        <w:numPr>
          <w:ilvl w:val="1"/>
          <w:numId w:val="6"/>
        </w:numPr>
        <w:autoSpaceDE w:val="0"/>
        <w:autoSpaceDN w:val="0"/>
        <w:adjustRightInd w:val="0"/>
        <w:spacing w:after="0"/>
        <w:rPr>
          <w:rFonts w:asciiTheme="minorHAnsi" w:hAnsiTheme="minorHAnsi" w:cs="Arial"/>
          <w:lang/>
        </w:rPr>
      </w:pPr>
      <w:r w:rsidRPr="005F4AB7">
        <w:rPr>
          <w:rFonts w:asciiTheme="minorHAnsi" w:hAnsiTheme="minorHAnsi" w:cs="Arial"/>
          <w:lang/>
        </w:rPr>
        <w:t>Pagos de Patente Anual;</w:t>
      </w:r>
    </w:p>
    <w:p w:rsidR="00666815" w:rsidRPr="005F4AB7" w:rsidRDefault="00666815"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Dirección de la Matriz</w:t>
      </w:r>
      <w:r w:rsidR="00B9630C" w:rsidRPr="005F4AB7">
        <w:rPr>
          <w:rFonts w:asciiTheme="minorHAnsi" w:hAnsiTheme="minorHAnsi" w:cs="Arial"/>
          <w:lang/>
        </w:rPr>
        <w:t>;</w:t>
      </w:r>
    </w:p>
    <w:p w:rsidR="00666815" w:rsidRPr="005F4AB7" w:rsidRDefault="00666815"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Cantón de la matriz</w:t>
      </w:r>
      <w:r w:rsidR="00B9630C" w:rsidRPr="005F4AB7">
        <w:rPr>
          <w:rFonts w:asciiTheme="minorHAnsi" w:hAnsiTheme="minorHAnsi" w:cs="Arial"/>
          <w:lang/>
        </w:rPr>
        <w:t>;</w:t>
      </w:r>
    </w:p>
    <w:p w:rsidR="00666815" w:rsidRPr="005F4AB7" w:rsidRDefault="00666815" w:rsidP="00C813BA">
      <w:pPr>
        <w:widowControl w:val="0"/>
        <w:numPr>
          <w:ilvl w:val="0"/>
          <w:numId w:val="6"/>
        </w:numPr>
        <w:tabs>
          <w:tab w:val="left" w:pos="567"/>
          <w:tab w:val="left" w:pos="709"/>
        </w:tabs>
        <w:autoSpaceDE w:val="0"/>
        <w:autoSpaceDN w:val="0"/>
        <w:adjustRightInd w:val="0"/>
        <w:spacing w:after="0"/>
        <w:rPr>
          <w:rFonts w:asciiTheme="minorHAnsi" w:hAnsiTheme="minorHAnsi" w:cs="Arial"/>
          <w:lang/>
        </w:rPr>
      </w:pPr>
      <w:r w:rsidRPr="005F4AB7">
        <w:rPr>
          <w:rFonts w:asciiTheme="minorHAnsi" w:hAnsiTheme="minorHAnsi" w:cs="Arial"/>
          <w:lang/>
        </w:rPr>
        <w:t>Teléfono (s) de la (s) sucursal (es), asentada (s) en el cantón</w:t>
      </w:r>
      <w:r w:rsidR="00B9630C" w:rsidRPr="005F4AB7">
        <w:rPr>
          <w:rFonts w:asciiTheme="minorHAnsi" w:hAnsiTheme="minorHAnsi" w:cs="Arial"/>
          <w:lang/>
        </w:rPr>
        <w:t>;</w:t>
      </w:r>
    </w:p>
    <w:p w:rsidR="00EE1CEB" w:rsidRPr="005F4AB7" w:rsidRDefault="00EE1CEB" w:rsidP="00C813BA">
      <w:pPr>
        <w:widowControl w:val="0"/>
        <w:numPr>
          <w:ilvl w:val="0"/>
          <w:numId w:val="6"/>
        </w:numPr>
        <w:tabs>
          <w:tab w:val="left" w:pos="567"/>
          <w:tab w:val="left" w:pos="709"/>
        </w:tabs>
        <w:autoSpaceDE w:val="0"/>
        <w:autoSpaceDN w:val="0"/>
        <w:adjustRightInd w:val="0"/>
        <w:spacing w:after="0"/>
        <w:rPr>
          <w:rFonts w:asciiTheme="minorHAnsi" w:hAnsiTheme="minorHAnsi" w:cs="Arial"/>
          <w:lang/>
        </w:rPr>
      </w:pPr>
      <w:r w:rsidRPr="005F4AB7">
        <w:rPr>
          <w:rFonts w:asciiTheme="minorHAnsi" w:hAnsiTheme="minorHAnsi" w:cs="Arial"/>
          <w:lang/>
        </w:rPr>
        <w:t>Teléfono de la matriz</w:t>
      </w:r>
      <w:r w:rsidR="00B9630C" w:rsidRPr="005F4AB7">
        <w:rPr>
          <w:rFonts w:asciiTheme="minorHAnsi" w:hAnsiTheme="minorHAnsi" w:cs="Arial"/>
          <w:lang/>
        </w:rPr>
        <w:t>;</w:t>
      </w:r>
    </w:p>
    <w:p w:rsidR="006D2622" w:rsidRPr="005F4AB7" w:rsidRDefault="00666815"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 xml:space="preserve"> </w:t>
      </w:r>
      <w:r w:rsidR="006D2622" w:rsidRPr="005F4AB7">
        <w:rPr>
          <w:rFonts w:asciiTheme="minorHAnsi" w:hAnsiTheme="minorHAnsi" w:cs="Arial"/>
          <w:lang/>
        </w:rPr>
        <w:t>Dirección del correo electrónico</w:t>
      </w:r>
      <w:r w:rsidR="00B9630C" w:rsidRPr="005F4AB7">
        <w:rPr>
          <w:rFonts w:asciiTheme="minorHAnsi" w:hAnsiTheme="minorHAnsi" w:cs="Arial"/>
          <w:lang/>
        </w:rPr>
        <w:t>;</w:t>
      </w:r>
    </w:p>
    <w:p w:rsidR="006D2622" w:rsidRPr="005F4AB7" w:rsidRDefault="006D2622"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Porcentaje de ingreso en el cantón</w:t>
      </w:r>
      <w:r w:rsidR="00B9630C" w:rsidRPr="005F4AB7">
        <w:rPr>
          <w:rFonts w:asciiTheme="minorHAnsi" w:hAnsiTheme="minorHAnsi" w:cs="Arial"/>
          <w:lang/>
        </w:rPr>
        <w:t>;</w:t>
      </w:r>
    </w:p>
    <w:p w:rsidR="006D2622" w:rsidRPr="005F4AB7" w:rsidRDefault="006D2622"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Porcentaje de ingreso en otros cantones</w:t>
      </w:r>
      <w:r w:rsidR="00B9630C" w:rsidRPr="005F4AB7">
        <w:rPr>
          <w:rFonts w:asciiTheme="minorHAnsi" w:hAnsiTheme="minorHAnsi" w:cs="Arial"/>
          <w:lang/>
        </w:rPr>
        <w:t>;</w:t>
      </w:r>
    </w:p>
    <w:p w:rsidR="006D2622" w:rsidRPr="005F4AB7" w:rsidRDefault="003B2023"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Fe</w:t>
      </w:r>
      <w:r w:rsidR="006D2622" w:rsidRPr="005F4AB7">
        <w:rPr>
          <w:rFonts w:asciiTheme="minorHAnsi" w:hAnsiTheme="minorHAnsi" w:cs="Arial"/>
          <w:lang/>
        </w:rPr>
        <w:t>cha declaración anual del impuesto a la renta</w:t>
      </w:r>
      <w:r w:rsidR="00B9630C" w:rsidRPr="005F4AB7">
        <w:rPr>
          <w:rFonts w:asciiTheme="minorHAnsi" w:hAnsiTheme="minorHAnsi" w:cs="Arial"/>
          <w:lang/>
        </w:rPr>
        <w:t>;</w:t>
      </w:r>
    </w:p>
    <w:p w:rsidR="006D2622" w:rsidRPr="005F4AB7" w:rsidRDefault="006D2622"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Ingresos totales anuales gravados con el impuesto a la renta</w:t>
      </w:r>
      <w:r w:rsidR="00B9630C" w:rsidRPr="005F4AB7">
        <w:rPr>
          <w:rFonts w:asciiTheme="minorHAnsi" w:hAnsiTheme="minorHAnsi" w:cs="Arial"/>
          <w:lang/>
        </w:rPr>
        <w:t>;</w:t>
      </w:r>
    </w:p>
    <w:p w:rsidR="00821550" w:rsidRPr="005F4AB7" w:rsidRDefault="00821550"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Estado del contribuyente activo, suspensión temporal, cese definitivo</w:t>
      </w:r>
      <w:r w:rsidR="00B9630C" w:rsidRPr="005F4AB7">
        <w:rPr>
          <w:rFonts w:asciiTheme="minorHAnsi" w:hAnsiTheme="minorHAnsi" w:cs="Arial"/>
          <w:lang/>
        </w:rPr>
        <w:t>;</w:t>
      </w:r>
    </w:p>
    <w:p w:rsidR="00B9630C" w:rsidRPr="005F4AB7" w:rsidRDefault="00821550"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No. de formulario</w:t>
      </w:r>
      <w:r w:rsidR="00A24E6A" w:rsidRPr="005F4AB7">
        <w:rPr>
          <w:rFonts w:asciiTheme="minorHAnsi" w:hAnsiTheme="minorHAnsi" w:cs="Arial"/>
          <w:lang/>
        </w:rPr>
        <w:t xml:space="preserve"> de la última declaración del Impuesto a la Renta</w:t>
      </w:r>
      <w:r w:rsidR="00B9630C" w:rsidRPr="005F4AB7">
        <w:rPr>
          <w:rFonts w:asciiTheme="minorHAnsi" w:hAnsiTheme="minorHAnsi" w:cs="Arial"/>
          <w:lang/>
        </w:rPr>
        <w:t>;</w:t>
      </w:r>
    </w:p>
    <w:p w:rsidR="00666815" w:rsidRPr="005F4AB7" w:rsidRDefault="00A24E6A"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El número y tipo de actividad que realizan los sujetos</w:t>
      </w:r>
      <w:r w:rsidR="00666815" w:rsidRPr="005F4AB7">
        <w:rPr>
          <w:rFonts w:asciiTheme="minorHAnsi" w:hAnsiTheme="minorHAnsi" w:cs="Arial"/>
          <w:lang/>
        </w:rPr>
        <w:t xml:space="preserve"> </w:t>
      </w:r>
      <w:r w:rsidRPr="005F4AB7">
        <w:rPr>
          <w:rFonts w:asciiTheme="minorHAnsi" w:hAnsiTheme="minorHAnsi" w:cs="Arial"/>
          <w:lang/>
        </w:rPr>
        <w:t>pasivos de este tributo;</w:t>
      </w:r>
    </w:p>
    <w:p w:rsidR="00A24E6A" w:rsidRPr="005F4AB7" w:rsidRDefault="00A24E6A"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Declaraciones sustitutivas</w:t>
      </w:r>
      <w:r w:rsidR="001623C3" w:rsidRPr="005F4AB7">
        <w:rPr>
          <w:rFonts w:asciiTheme="minorHAnsi" w:hAnsiTheme="minorHAnsi" w:cs="Arial"/>
          <w:lang/>
        </w:rPr>
        <w:t xml:space="preserve"> de </w:t>
      </w:r>
      <w:r w:rsidR="0065589B" w:rsidRPr="005F4AB7">
        <w:rPr>
          <w:rFonts w:asciiTheme="minorHAnsi" w:hAnsiTheme="minorHAnsi" w:cs="Arial"/>
          <w:lang/>
        </w:rPr>
        <w:t>los sujetos pasivos</w:t>
      </w:r>
      <w:r w:rsidRPr="005F4AB7">
        <w:rPr>
          <w:rFonts w:asciiTheme="minorHAnsi" w:hAnsiTheme="minorHAnsi" w:cs="Arial"/>
          <w:lang/>
        </w:rPr>
        <w:t xml:space="preserve"> realizadas</w:t>
      </w:r>
      <w:r w:rsidR="001623C3" w:rsidRPr="005F4AB7">
        <w:rPr>
          <w:rFonts w:asciiTheme="minorHAnsi" w:hAnsiTheme="minorHAnsi" w:cs="Arial"/>
          <w:lang/>
        </w:rPr>
        <w:t xml:space="preserve"> al SRI</w:t>
      </w:r>
      <w:r w:rsidR="0065589B" w:rsidRPr="005F4AB7">
        <w:rPr>
          <w:rFonts w:asciiTheme="minorHAnsi" w:hAnsiTheme="minorHAnsi" w:cs="Arial"/>
          <w:lang/>
        </w:rPr>
        <w:t>,</w:t>
      </w:r>
      <w:r w:rsidRPr="005F4AB7">
        <w:rPr>
          <w:rFonts w:asciiTheme="minorHAnsi" w:hAnsiTheme="minorHAnsi" w:cs="Arial"/>
          <w:lang/>
        </w:rPr>
        <w:t xml:space="preserve"> posterior</w:t>
      </w:r>
      <w:r w:rsidR="0065589B" w:rsidRPr="005F4AB7">
        <w:rPr>
          <w:rFonts w:asciiTheme="minorHAnsi" w:hAnsiTheme="minorHAnsi" w:cs="Arial"/>
          <w:lang/>
        </w:rPr>
        <w:t>es</w:t>
      </w:r>
      <w:r w:rsidRPr="005F4AB7">
        <w:rPr>
          <w:rFonts w:asciiTheme="minorHAnsi" w:hAnsiTheme="minorHAnsi" w:cs="Arial"/>
          <w:lang/>
        </w:rPr>
        <w:t xml:space="preserve"> al</w:t>
      </w:r>
      <w:r w:rsidR="001623C3" w:rsidRPr="005F4AB7">
        <w:rPr>
          <w:rFonts w:asciiTheme="minorHAnsi" w:hAnsiTheme="minorHAnsi" w:cs="Arial"/>
          <w:lang/>
        </w:rPr>
        <w:t xml:space="preserve"> pago de la Patente</w:t>
      </w:r>
      <w:r w:rsidR="00CF0654" w:rsidRPr="005F4AB7">
        <w:rPr>
          <w:rFonts w:asciiTheme="minorHAnsi" w:hAnsiTheme="minorHAnsi" w:cs="Arial"/>
          <w:lang/>
        </w:rPr>
        <w:t>, si las hubiera</w:t>
      </w:r>
      <w:r w:rsidR="001623C3" w:rsidRPr="005F4AB7">
        <w:rPr>
          <w:rFonts w:asciiTheme="minorHAnsi" w:hAnsiTheme="minorHAnsi" w:cs="Arial"/>
          <w:lang/>
        </w:rPr>
        <w:t>; y,</w:t>
      </w:r>
      <w:r w:rsidRPr="005F4AB7">
        <w:rPr>
          <w:rFonts w:asciiTheme="minorHAnsi" w:hAnsiTheme="minorHAnsi" w:cs="Arial"/>
          <w:lang/>
        </w:rPr>
        <w:t xml:space="preserve"> </w:t>
      </w:r>
    </w:p>
    <w:p w:rsidR="009347F5" w:rsidRPr="005F4AB7" w:rsidRDefault="001623C3" w:rsidP="00C813BA">
      <w:pPr>
        <w:widowControl w:val="0"/>
        <w:numPr>
          <w:ilvl w:val="0"/>
          <w:numId w:val="6"/>
        </w:numPr>
        <w:tabs>
          <w:tab w:val="left" w:pos="567"/>
        </w:tabs>
        <w:autoSpaceDE w:val="0"/>
        <w:autoSpaceDN w:val="0"/>
        <w:adjustRightInd w:val="0"/>
        <w:spacing w:after="0"/>
        <w:rPr>
          <w:rFonts w:asciiTheme="minorHAnsi" w:hAnsiTheme="minorHAnsi" w:cs="Arial"/>
          <w:lang/>
        </w:rPr>
      </w:pPr>
      <w:r w:rsidRPr="005F4AB7">
        <w:rPr>
          <w:rFonts w:asciiTheme="minorHAnsi" w:hAnsiTheme="minorHAnsi" w:cs="Arial"/>
          <w:lang/>
        </w:rPr>
        <w:t>Observaciones.</w:t>
      </w:r>
    </w:p>
    <w:p w:rsidR="001623C3" w:rsidRPr="005F4AB7" w:rsidRDefault="001623C3" w:rsidP="001623C3">
      <w:pPr>
        <w:widowControl w:val="0"/>
        <w:tabs>
          <w:tab w:val="left" w:pos="567"/>
        </w:tabs>
        <w:autoSpaceDE w:val="0"/>
        <w:autoSpaceDN w:val="0"/>
        <w:adjustRightInd w:val="0"/>
        <w:spacing w:after="0" w:line="240" w:lineRule="auto"/>
        <w:ind w:left="284"/>
        <w:rPr>
          <w:rFonts w:asciiTheme="minorHAnsi" w:hAnsiTheme="minorHAnsi" w:cs="Arial"/>
          <w:lang/>
        </w:rPr>
      </w:pPr>
    </w:p>
    <w:p w:rsidR="00C02CB8" w:rsidRPr="005F4AB7" w:rsidRDefault="00C02CB8" w:rsidP="004D1E55">
      <w:pPr>
        <w:spacing w:after="0" w:line="240" w:lineRule="auto"/>
        <w:jc w:val="center"/>
        <w:rPr>
          <w:rFonts w:asciiTheme="minorHAnsi" w:hAnsiTheme="minorHAnsi" w:cs="Arial"/>
          <w:b/>
          <w:bCs/>
        </w:rPr>
      </w:pPr>
    </w:p>
    <w:p w:rsidR="00C02CB8" w:rsidRPr="005F4AB7" w:rsidRDefault="00C02CB8" w:rsidP="004D1E55">
      <w:pPr>
        <w:spacing w:after="0" w:line="240" w:lineRule="auto"/>
        <w:jc w:val="center"/>
        <w:rPr>
          <w:rFonts w:asciiTheme="minorHAnsi" w:hAnsiTheme="minorHAnsi" w:cs="Arial"/>
          <w:b/>
          <w:bCs/>
        </w:rPr>
      </w:pPr>
    </w:p>
    <w:p w:rsidR="00C02CB8" w:rsidRPr="005F4AB7" w:rsidRDefault="00C02CB8" w:rsidP="004D1E55">
      <w:pPr>
        <w:spacing w:after="0" w:line="240" w:lineRule="auto"/>
        <w:jc w:val="center"/>
        <w:rPr>
          <w:rFonts w:asciiTheme="minorHAnsi" w:hAnsiTheme="minorHAnsi" w:cs="Arial"/>
          <w:b/>
          <w:bCs/>
        </w:rPr>
      </w:pPr>
    </w:p>
    <w:p w:rsidR="00AC6C8D" w:rsidRPr="005F4AB7" w:rsidRDefault="00AC6C8D" w:rsidP="004D1E55">
      <w:pPr>
        <w:spacing w:after="0" w:line="240" w:lineRule="auto"/>
        <w:jc w:val="center"/>
        <w:rPr>
          <w:rFonts w:asciiTheme="minorHAnsi" w:hAnsiTheme="minorHAnsi" w:cs="Arial"/>
          <w:b/>
          <w:bCs/>
        </w:rPr>
      </w:pPr>
      <w:r w:rsidRPr="005F4AB7">
        <w:rPr>
          <w:rFonts w:asciiTheme="minorHAnsi" w:hAnsiTheme="minorHAnsi" w:cs="Arial"/>
          <w:b/>
          <w:bCs/>
        </w:rPr>
        <w:t>CAPITULO III</w:t>
      </w:r>
    </w:p>
    <w:p w:rsidR="00AC6C8D" w:rsidRPr="005F4AB7" w:rsidRDefault="00AC6C8D" w:rsidP="004D1E55">
      <w:pPr>
        <w:spacing w:after="0" w:line="240" w:lineRule="auto"/>
        <w:jc w:val="both"/>
        <w:rPr>
          <w:rFonts w:asciiTheme="minorHAnsi" w:hAnsiTheme="minorHAnsi" w:cs="Arial"/>
          <w:b/>
          <w:bCs/>
        </w:rPr>
      </w:pPr>
    </w:p>
    <w:p w:rsidR="00AC6C8D" w:rsidRPr="005F4AB7" w:rsidRDefault="00AC6C8D" w:rsidP="004D1E55">
      <w:pPr>
        <w:spacing w:after="0" w:line="240" w:lineRule="auto"/>
        <w:jc w:val="center"/>
        <w:rPr>
          <w:rFonts w:asciiTheme="minorHAnsi" w:hAnsiTheme="minorHAnsi" w:cs="Arial"/>
          <w:b/>
          <w:bCs/>
        </w:rPr>
      </w:pPr>
      <w:r w:rsidRPr="005F4AB7">
        <w:rPr>
          <w:rFonts w:asciiTheme="minorHAnsi" w:hAnsiTheme="minorHAnsi" w:cs="Arial"/>
          <w:b/>
          <w:bCs/>
        </w:rPr>
        <w:t xml:space="preserve">DETERMINACIÓN DEL IMPUESTO </w:t>
      </w:r>
    </w:p>
    <w:p w:rsidR="00AC6C8D" w:rsidRPr="005F4AB7" w:rsidRDefault="00AC6C8D" w:rsidP="004D1E55">
      <w:pPr>
        <w:spacing w:after="0" w:line="240" w:lineRule="auto"/>
        <w:jc w:val="center"/>
        <w:rPr>
          <w:rFonts w:asciiTheme="minorHAnsi" w:hAnsiTheme="minorHAnsi" w:cs="Arial"/>
          <w:b/>
          <w:bCs/>
        </w:rPr>
      </w:pPr>
    </w:p>
    <w:p w:rsidR="00AC6C8D" w:rsidRPr="005F4AB7" w:rsidRDefault="00AC6C8D" w:rsidP="004D1E55">
      <w:pPr>
        <w:spacing w:after="0" w:line="240" w:lineRule="auto"/>
        <w:jc w:val="both"/>
        <w:rPr>
          <w:rFonts w:asciiTheme="minorHAnsi" w:hAnsiTheme="minorHAnsi" w:cs="Arial"/>
        </w:rPr>
      </w:pPr>
      <w:r w:rsidRPr="005F4AB7">
        <w:rPr>
          <w:rFonts w:asciiTheme="minorHAnsi" w:hAnsiTheme="minorHAnsi" w:cs="Arial"/>
          <w:b/>
          <w:bCs/>
        </w:rPr>
        <w:t xml:space="preserve">Art. </w:t>
      </w:r>
      <w:r w:rsidR="00D85181" w:rsidRPr="005F4AB7">
        <w:rPr>
          <w:rFonts w:asciiTheme="minorHAnsi" w:hAnsiTheme="minorHAnsi" w:cs="Arial"/>
          <w:b/>
          <w:bCs/>
        </w:rPr>
        <w:t>8</w:t>
      </w:r>
      <w:r w:rsidRPr="005F4AB7">
        <w:rPr>
          <w:rFonts w:asciiTheme="minorHAnsi" w:hAnsiTheme="minorHAnsi" w:cs="Arial"/>
          <w:b/>
          <w:bCs/>
        </w:rPr>
        <w:t>.-  Sistema</w:t>
      </w:r>
      <w:r w:rsidR="007F1686" w:rsidRPr="005F4AB7">
        <w:rPr>
          <w:rFonts w:asciiTheme="minorHAnsi" w:hAnsiTheme="minorHAnsi" w:cs="Arial"/>
          <w:b/>
          <w:bCs/>
        </w:rPr>
        <w:t>s</w:t>
      </w:r>
      <w:r w:rsidRPr="005F4AB7">
        <w:rPr>
          <w:rFonts w:asciiTheme="minorHAnsi" w:hAnsiTheme="minorHAnsi" w:cs="Arial"/>
          <w:b/>
          <w:bCs/>
        </w:rPr>
        <w:t xml:space="preserve"> de determinación.- </w:t>
      </w:r>
      <w:r w:rsidRPr="005F4AB7">
        <w:rPr>
          <w:rFonts w:asciiTheme="minorHAnsi" w:hAnsiTheme="minorHAnsi" w:cs="Arial"/>
        </w:rPr>
        <w:t xml:space="preserve">La determinación del impuesto a la </w:t>
      </w:r>
      <w:r w:rsidR="00B53C1F" w:rsidRPr="005F4AB7">
        <w:rPr>
          <w:rFonts w:asciiTheme="minorHAnsi" w:hAnsiTheme="minorHAnsi" w:cs="Arial"/>
        </w:rPr>
        <w:t>patente municipal</w:t>
      </w:r>
      <w:r w:rsidRPr="005F4AB7">
        <w:rPr>
          <w:rFonts w:asciiTheme="minorHAnsi" w:hAnsiTheme="minorHAnsi" w:cs="Arial"/>
        </w:rPr>
        <w:t xml:space="preserve"> se efectuará por </w:t>
      </w:r>
      <w:r w:rsidR="00B53C1F" w:rsidRPr="005F4AB7">
        <w:rPr>
          <w:rFonts w:asciiTheme="minorHAnsi" w:hAnsiTheme="minorHAnsi" w:cs="Arial"/>
        </w:rPr>
        <w:t>declaración del sujeto pasivo,</w:t>
      </w:r>
      <w:r w:rsidRPr="005F4AB7">
        <w:rPr>
          <w:rFonts w:asciiTheme="minorHAnsi" w:hAnsiTheme="minorHAnsi" w:cs="Arial"/>
        </w:rPr>
        <w:t xml:space="preserve"> </w:t>
      </w:r>
      <w:r w:rsidR="009128BE" w:rsidRPr="005F4AB7">
        <w:rPr>
          <w:rFonts w:asciiTheme="minorHAnsi" w:hAnsiTheme="minorHAnsi" w:cs="Arial"/>
        </w:rPr>
        <w:t>o por</w:t>
      </w:r>
      <w:r w:rsidRPr="005F4AB7">
        <w:rPr>
          <w:rFonts w:asciiTheme="minorHAnsi" w:hAnsiTheme="minorHAnsi" w:cs="Arial"/>
        </w:rPr>
        <w:t xml:space="preserve"> actuación del sujeto activo.</w:t>
      </w:r>
    </w:p>
    <w:p w:rsidR="007F1686" w:rsidRPr="005F4AB7" w:rsidRDefault="007F1686" w:rsidP="004D1E55">
      <w:pPr>
        <w:spacing w:after="0" w:line="240" w:lineRule="auto"/>
        <w:jc w:val="both"/>
        <w:rPr>
          <w:rFonts w:asciiTheme="minorHAnsi" w:hAnsiTheme="minorHAnsi" w:cs="Arial"/>
        </w:rPr>
      </w:pPr>
    </w:p>
    <w:p w:rsidR="007F1686" w:rsidRPr="005F4AB7" w:rsidRDefault="007F1686" w:rsidP="004D1E55">
      <w:pPr>
        <w:spacing w:after="0" w:line="240" w:lineRule="auto"/>
        <w:jc w:val="both"/>
        <w:rPr>
          <w:rFonts w:asciiTheme="minorHAnsi" w:hAnsiTheme="minorHAnsi" w:cs="Arial"/>
        </w:rPr>
      </w:pPr>
      <w:r w:rsidRPr="005F4AB7">
        <w:rPr>
          <w:rFonts w:asciiTheme="minorHAnsi" w:hAnsiTheme="minorHAnsi" w:cs="Arial"/>
          <w:b/>
          <w:bCs/>
        </w:rPr>
        <w:t xml:space="preserve">Art. </w:t>
      </w:r>
      <w:r w:rsidR="00D85181" w:rsidRPr="005F4AB7">
        <w:rPr>
          <w:rFonts w:asciiTheme="minorHAnsi" w:hAnsiTheme="minorHAnsi" w:cs="Arial"/>
          <w:b/>
          <w:bCs/>
        </w:rPr>
        <w:t>9</w:t>
      </w:r>
      <w:r w:rsidRPr="005F4AB7">
        <w:rPr>
          <w:rFonts w:asciiTheme="minorHAnsi" w:hAnsiTheme="minorHAnsi" w:cs="Arial"/>
          <w:b/>
          <w:bCs/>
        </w:rPr>
        <w:t>.-  Determinación por el sujeto  pasivo</w:t>
      </w:r>
      <w:r w:rsidRPr="005F4AB7">
        <w:rPr>
          <w:rFonts w:asciiTheme="minorHAnsi" w:hAnsiTheme="minorHAnsi" w:cs="Arial"/>
        </w:rPr>
        <w:t>.-  La determinación por el sujeto pasivo se efectuar</w:t>
      </w:r>
      <w:r w:rsidR="00EE1CEB" w:rsidRPr="005F4AB7">
        <w:rPr>
          <w:rFonts w:asciiTheme="minorHAnsi" w:hAnsiTheme="minorHAnsi" w:cs="Arial"/>
        </w:rPr>
        <w:t xml:space="preserve">á </w:t>
      </w:r>
      <w:r w:rsidRPr="005F4AB7">
        <w:rPr>
          <w:rFonts w:asciiTheme="minorHAnsi" w:hAnsiTheme="minorHAnsi" w:cs="Arial"/>
        </w:rPr>
        <w:t>mediante la correspondien</w:t>
      </w:r>
      <w:r w:rsidR="005753CF" w:rsidRPr="005F4AB7">
        <w:rPr>
          <w:rFonts w:asciiTheme="minorHAnsi" w:hAnsiTheme="minorHAnsi" w:cs="Arial"/>
        </w:rPr>
        <w:t>te declaración que se presentará</w:t>
      </w:r>
      <w:r w:rsidRPr="005F4AB7">
        <w:rPr>
          <w:rFonts w:asciiTheme="minorHAnsi" w:hAnsiTheme="minorHAnsi" w:cs="Arial"/>
        </w:rPr>
        <w:t xml:space="preserve"> en el tiempo, en la forma</w:t>
      </w:r>
      <w:r w:rsidR="007076D1" w:rsidRPr="005F4AB7">
        <w:rPr>
          <w:rFonts w:asciiTheme="minorHAnsi" w:hAnsiTheme="minorHAnsi" w:cs="Arial"/>
        </w:rPr>
        <w:t>,</w:t>
      </w:r>
      <w:r w:rsidRPr="005F4AB7">
        <w:rPr>
          <w:rFonts w:asciiTheme="minorHAnsi" w:hAnsiTheme="minorHAnsi" w:cs="Arial"/>
        </w:rPr>
        <w:t xml:space="preserve"> y con los requisitos que esta ordenanza dispone, una  vez, que se configure el hecho generador de este  tributo.</w:t>
      </w:r>
    </w:p>
    <w:p w:rsidR="00AC6C8D" w:rsidRPr="005F4AB7" w:rsidRDefault="00AC6C8D" w:rsidP="004D1E55">
      <w:pPr>
        <w:spacing w:after="0" w:line="240" w:lineRule="auto"/>
        <w:jc w:val="both"/>
        <w:rPr>
          <w:rFonts w:asciiTheme="minorHAnsi" w:hAnsiTheme="minorHAnsi" w:cs="Arial"/>
          <w:b/>
          <w:bCs/>
        </w:rPr>
      </w:pPr>
    </w:p>
    <w:p w:rsidR="007313A6" w:rsidRPr="005F4AB7" w:rsidRDefault="00AC6C8D" w:rsidP="004D1E55">
      <w:pPr>
        <w:spacing w:after="0" w:line="240" w:lineRule="auto"/>
        <w:jc w:val="both"/>
        <w:rPr>
          <w:rFonts w:asciiTheme="minorHAnsi" w:hAnsiTheme="minorHAnsi" w:cs="Arial"/>
        </w:rPr>
      </w:pPr>
      <w:r w:rsidRPr="005F4AB7">
        <w:rPr>
          <w:rFonts w:asciiTheme="minorHAnsi" w:hAnsiTheme="minorHAnsi" w:cs="Arial"/>
          <w:b/>
          <w:bCs/>
        </w:rPr>
        <w:t>Art. 1</w:t>
      </w:r>
      <w:r w:rsidR="00D85181" w:rsidRPr="005F4AB7">
        <w:rPr>
          <w:rFonts w:asciiTheme="minorHAnsi" w:hAnsiTheme="minorHAnsi" w:cs="Arial"/>
          <w:b/>
          <w:bCs/>
        </w:rPr>
        <w:t>0</w:t>
      </w:r>
      <w:r w:rsidRPr="005F4AB7">
        <w:rPr>
          <w:rFonts w:asciiTheme="minorHAnsi" w:hAnsiTheme="minorHAnsi" w:cs="Arial"/>
          <w:b/>
          <w:bCs/>
        </w:rPr>
        <w:t>.- D</w:t>
      </w:r>
      <w:r w:rsidR="007313A6" w:rsidRPr="005F4AB7">
        <w:rPr>
          <w:rFonts w:asciiTheme="minorHAnsi" w:hAnsiTheme="minorHAnsi" w:cs="Arial"/>
          <w:b/>
          <w:bCs/>
        </w:rPr>
        <w:t>eterminación por el sujeto activo.-</w:t>
      </w:r>
      <w:r w:rsidRPr="005F4AB7">
        <w:rPr>
          <w:rFonts w:asciiTheme="minorHAnsi" w:hAnsiTheme="minorHAnsi" w:cs="Arial"/>
          <w:b/>
          <w:bCs/>
        </w:rPr>
        <w:t xml:space="preserve"> </w:t>
      </w:r>
      <w:r w:rsidRPr="005F4AB7">
        <w:rPr>
          <w:rFonts w:asciiTheme="minorHAnsi" w:hAnsiTheme="minorHAnsi" w:cs="Arial"/>
        </w:rPr>
        <w:t>La administración</w:t>
      </w:r>
      <w:r w:rsidR="007313A6" w:rsidRPr="005F4AB7">
        <w:rPr>
          <w:rFonts w:asciiTheme="minorHAnsi" w:hAnsiTheme="minorHAnsi" w:cs="Arial"/>
        </w:rPr>
        <w:t xml:space="preserve"> establecerá la obligación tributaria en todos los casos en que ejerza su potestad determinado</w:t>
      </w:r>
      <w:r w:rsidR="00EE1CEB" w:rsidRPr="005F4AB7">
        <w:rPr>
          <w:rFonts w:asciiTheme="minorHAnsi" w:hAnsiTheme="minorHAnsi" w:cs="Arial"/>
        </w:rPr>
        <w:t>r</w:t>
      </w:r>
      <w:r w:rsidR="007313A6" w:rsidRPr="005F4AB7">
        <w:rPr>
          <w:rFonts w:asciiTheme="minorHAnsi" w:hAnsiTheme="minorHAnsi" w:cs="Arial"/>
        </w:rPr>
        <w:t xml:space="preserve">a, conforme el código tributario, directa o indirectamente. </w:t>
      </w:r>
    </w:p>
    <w:p w:rsidR="007313A6" w:rsidRPr="005F4AB7" w:rsidRDefault="007313A6" w:rsidP="004D1E55">
      <w:pPr>
        <w:spacing w:after="0" w:line="240" w:lineRule="auto"/>
        <w:jc w:val="both"/>
        <w:rPr>
          <w:rFonts w:asciiTheme="minorHAnsi" w:hAnsiTheme="minorHAnsi" w:cs="Arial"/>
        </w:rPr>
      </w:pPr>
    </w:p>
    <w:p w:rsidR="007313A6" w:rsidRPr="005F4AB7" w:rsidRDefault="007313A6" w:rsidP="004D1E55">
      <w:pPr>
        <w:spacing w:after="0" w:line="240" w:lineRule="auto"/>
        <w:jc w:val="both"/>
        <w:rPr>
          <w:rFonts w:asciiTheme="minorHAnsi" w:hAnsiTheme="minorHAnsi" w:cs="Arial"/>
        </w:rPr>
      </w:pPr>
    </w:p>
    <w:p w:rsidR="00552251" w:rsidRPr="005F4AB7" w:rsidRDefault="007313A6" w:rsidP="004D1E55">
      <w:pPr>
        <w:spacing w:after="0" w:line="240" w:lineRule="auto"/>
        <w:jc w:val="both"/>
        <w:rPr>
          <w:rFonts w:asciiTheme="minorHAnsi" w:hAnsiTheme="minorHAnsi" w:cs="Arial"/>
        </w:rPr>
      </w:pPr>
      <w:r w:rsidRPr="005F4AB7">
        <w:rPr>
          <w:rFonts w:asciiTheme="minorHAnsi" w:hAnsiTheme="minorHAnsi" w:cs="Arial"/>
          <w:b/>
          <w:bCs/>
        </w:rPr>
        <w:t xml:space="preserve">Art. </w:t>
      </w:r>
      <w:r w:rsidR="00D85181" w:rsidRPr="005F4AB7">
        <w:rPr>
          <w:rFonts w:asciiTheme="minorHAnsi" w:hAnsiTheme="minorHAnsi" w:cs="Arial"/>
          <w:b/>
          <w:bCs/>
        </w:rPr>
        <w:t>11</w:t>
      </w:r>
      <w:r w:rsidRPr="005F4AB7">
        <w:rPr>
          <w:rFonts w:asciiTheme="minorHAnsi" w:hAnsiTheme="minorHAnsi" w:cs="Arial"/>
        </w:rPr>
        <w:t xml:space="preserve">.- </w:t>
      </w:r>
      <w:r w:rsidRPr="005F4AB7">
        <w:rPr>
          <w:rFonts w:asciiTheme="minorHAnsi" w:hAnsiTheme="minorHAnsi" w:cs="Arial"/>
          <w:b/>
          <w:bCs/>
        </w:rPr>
        <w:t>Determinación directa</w:t>
      </w:r>
      <w:r w:rsidRPr="005F4AB7">
        <w:rPr>
          <w:rFonts w:asciiTheme="minorHAnsi" w:hAnsiTheme="minorHAnsi" w:cs="Arial"/>
        </w:rPr>
        <w:t xml:space="preserve">.- </w:t>
      </w:r>
      <w:r w:rsidR="00552251" w:rsidRPr="005F4AB7">
        <w:rPr>
          <w:rFonts w:asciiTheme="minorHAnsi" w:hAnsiTheme="minorHAnsi" w:cs="Arial"/>
        </w:rPr>
        <w:t xml:space="preserve">La determinación directa se hará sobre la base de la declaración del propio sujeto pasivo, de su contabilidad o registros y </w:t>
      </w:r>
      <w:r w:rsidR="007076D1" w:rsidRPr="005F4AB7">
        <w:rPr>
          <w:rFonts w:asciiTheme="minorHAnsi" w:hAnsiTheme="minorHAnsi" w:cs="Arial"/>
        </w:rPr>
        <w:t>demás documentos que posea;</w:t>
      </w:r>
      <w:r w:rsidR="00552251" w:rsidRPr="005F4AB7">
        <w:rPr>
          <w:rFonts w:asciiTheme="minorHAnsi" w:hAnsiTheme="minorHAnsi" w:cs="Arial"/>
        </w:rPr>
        <w:t xml:space="preserve"> así como de</w:t>
      </w:r>
      <w:r w:rsidR="007076D1" w:rsidRPr="005F4AB7">
        <w:rPr>
          <w:rFonts w:asciiTheme="minorHAnsi" w:hAnsiTheme="minorHAnsi" w:cs="Arial"/>
        </w:rPr>
        <w:t xml:space="preserve"> los datos</w:t>
      </w:r>
      <w:r w:rsidR="00552251" w:rsidRPr="005F4AB7">
        <w:rPr>
          <w:rFonts w:asciiTheme="minorHAnsi" w:hAnsiTheme="minorHAnsi" w:cs="Arial"/>
        </w:rPr>
        <w:t xml:space="preserve"> que arrojen sus sistemas informáticos por efecto del cruce de información con los diferentes contribuyentes o responsables de tributos, con entidades del sector público u otras</w:t>
      </w:r>
      <w:r w:rsidR="007076D1" w:rsidRPr="005F4AB7">
        <w:rPr>
          <w:rFonts w:asciiTheme="minorHAnsi" w:hAnsiTheme="minorHAnsi" w:cs="Arial"/>
        </w:rPr>
        <w:t xml:space="preserve"> instituciones</w:t>
      </w:r>
      <w:r w:rsidR="00552251" w:rsidRPr="005F4AB7">
        <w:rPr>
          <w:rFonts w:asciiTheme="minorHAnsi" w:hAnsiTheme="minorHAnsi" w:cs="Arial"/>
        </w:rPr>
        <w:t>; así como de otros documentos</w:t>
      </w:r>
      <w:r w:rsidR="007076D1" w:rsidRPr="005F4AB7">
        <w:rPr>
          <w:rFonts w:asciiTheme="minorHAnsi" w:hAnsiTheme="minorHAnsi" w:cs="Arial"/>
        </w:rPr>
        <w:t xml:space="preserve"> e información relacionada</w:t>
      </w:r>
      <w:r w:rsidR="00552251" w:rsidRPr="005F4AB7">
        <w:rPr>
          <w:rFonts w:asciiTheme="minorHAnsi" w:hAnsiTheme="minorHAnsi" w:cs="Arial"/>
        </w:rPr>
        <w:t xml:space="preserve"> que exista en poder de terceros,</w:t>
      </w:r>
      <w:r w:rsidR="007076D1" w:rsidRPr="005F4AB7">
        <w:rPr>
          <w:rFonts w:asciiTheme="minorHAnsi" w:hAnsiTheme="minorHAnsi" w:cs="Arial"/>
        </w:rPr>
        <w:t xml:space="preserve"> y</w:t>
      </w:r>
      <w:r w:rsidR="00552251" w:rsidRPr="005F4AB7">
        <w:rPr>
          <w:rFonts w:asciiTheme="minorHAnsi" w:hAnsiTheme="minorHAnsi" w:cs="Arial"/>
        </w:rPr>
        <w:t xml:space="preserve"> que tengan relación con la actividad gravada o con el hecho generador.</w:t>
      </w:r>
    </w:p>
    <w:p w:rsidR="00552251" w:rsidRPr="005F4AB7" w:rsidRDefault="00552251" w:rsidP="004D1E55">
      <w:pPr>
        <w:spacing w:after="0" w:line="240" w:lineRule="auto"/>
        <w:jc w:val="both"/>
        <w:rPr>
          <w:rFonts w:asciiTheme="minorHAnsi" w:hAnsiTheme="minorHAnsi" w:cs="Arial"/>
        </w:rPr>
      </w:pPr>
    </w:p>
    <w:p w:rsidR="00552251" w:rsidRPr="005F4AB7" w:rsidRDefault="00552251" w:rsidP="004D1E55">
      <w:pPr>
        <w:spacing w:after="0" w:line="240" w:lineRule="auto"/>
        <w:jc w:val="both"/>
        <w:rPr>
          <w:rFonts w:asciiTheme="minorHAnsi" w:hAnsiTheme="minorHAnsi" w:cs="Arial"/>
        </w:rPr>
      </w:pPr>
      <w:r w:rsidRPr="005F4AB7">
        <w:rPr>
          <w:rFonts w:asciiTheme="minorHAnsi" w:hAnsiTheme="minorHAnsi" w:cs="Arial"/>
          <w:b/>
          <w:bCs/>
        </w:rPr>
        <w:t>Art. 1</w:t>
      </w:r>
      <w:r w:rsidR="00D85181" w:rsidRPr="005F4AB7">
        <w:rPr>
          <w:rFonts w:asciiTheme="minorHAnsi" w:hAnsiTheme="minorHAnsi" w:cs="Arial"/>
          <w:b/>
          <w:bCs/>
        </w:rPr>
        <w:t>2</w:t>
      </w:r>
      <w:r w:rsidRPr="005F4AB7">
        <w:rPr>
          <w:rFonts w:asciiTheme="minorHAnsi" w:hAnsiTheme="minorHAnsi" w:cs="Arial"/>
        </w:rPr>
        <w:t xml:space="preserve">.- </w:t>
      </w:r>
      <w:r w:rsidRPr="005F4AB7">
        <w:rPr>
          <w:rFonts w:asciiTheme="minorHAnsi" w:hAnsiTheme="minorHAnsi" w:cs="Arial"/>
          <w:b/>
          <w:bCs/>
        </w:rPr>
        <w:t>Determinación presuntiva</w:t>
      </w:r>
      <w:r w:rsidRPr="005F4AB7">
        <w:rPr>
          <w:rFonts w:asciiTheme="minorHAnsi" w:hAnsiTheme="minorHAnsi" w:cs="Arial"/>
        </w:rPr>
        <w:t>.- Tendrá lugar la determinación presuntiva, cuando no sea posible la determinación directa, ya por falta de declaración del sujeto pasivo, pese a la notificación particular que para el efecto hubiese hecho el sujeto activo</w:t>
      </w:r>
      <w:r w:rsidR="00EE1CEB" w:rsidRPr="005F4AB7">
        <w:rPr>
          <w:rFonts w:asciiTheme="minorHAnsi" w:hAnsiTheme="minorHAnsi" w:cs="Arial"/>
        </w:rPr>
        <w:t>,</w:t>
      </w:r>
      <w:r w:rsidRPr="005F4AB7">
        <w:rPr>
          <w:rFonts w:asciiTheme="minorHAnsi" w:hAnsiTheme="minorHAnsi" w:cs="Arial"/>
        </w:rPr>
        <w:t xml:space="preserve"> ya porque los documentos que respalden su declaración no sean aceptables por una razón fundamental o no presten mérito suficiente para acreditarla. En tales ca</w:t>
      </w:r>
      <w:r w:rsidR="00EE1CEB" w:rsidRPr="005F4AB7">
        <w:rPr>
          <w:rFonts w:asciiTheme="minorHAnsi" w:hAnsiTheme="minorHAnsi" w:cs="Arial"/>
        </w:rPr>
        <w:t>sos, la determinación se fundamentará</w:t>
      </w:r>
      <w:r w:rsidRPr="005F4AB7">
        <w:rPr>
          <w:rFonts w:asciiTheme="minorHAnsi" w:hAnsiTheme="minorHAnsi" w:cs="Arial"/>
        </w:rPr>
        <w:t xml:space="preserve"> en los hechos, indicios, circunstancias y demás elementos ciertos que permitan establecer la configuración del hecho generador y la cuantía del tributo causado, o mediante la aplicación de coeficientes que det</w:t>
      </w:r>
      <w:r w:rsidR="005B419C" w:rsidRPr="005F4AB7">
        <w:rPr>
          <w:rFonts w:asciiTheme="minorHAnsi" w:hAnsiTheme="minorHAnsi" w:cs="Arial"/>
        </w:rPr>
        <w:t>ermina</w:t>
      </w:r>
      <w:r w:rsidRPr="005F4AB7">
        <w:rPr>
          <w:rFonts w:asciiTheme="minorHAnsi" w:hAnsiTheme="minorHAnsi" w:cs="Arial"/>
        </w:rPr>
        <w:t xml:space="preserve"> la ley respectiva</w:t>
      </w:r>
      <w:r w:rsidR="005B419C" w:rsidRPr="005F4AB7">
        <w:rPr>
          <w:rFonts w:asciiTheme="minorHAnsi" w:hAnsiTheme="minorHAnsi" w:cs="Arial"/>
        </w:rPr>
        <w:t xml:space="preserve">, con </w:t>
      </w:r>
      <w:r w:rsidR="00917212" w:rsidRPr="005F4AB7">
        <w:rPr>
          <w:rFonts w:asciiTheme="minorHAnsi" w:hAnsiTheme="minorHAnsi" w:cs="Arial"/>
        </w:rPr>
        <w:t>la aplicación de una tabla presuntiva que para el efecto se elaborare</w:t>
      </w:r>
      <w:r w:rsidRPr="005F4AB7">
        <w:rPr>
          <w:rFonts w:asciiTheme="minorHAnsi" w:hAnsiTheme="minorHAnsi" w:cs="Arial"/>
        </w:rPr>
        <w:t>.</w:t>
      </w:r>
    </w:p>
    <w:p w:rsidR="00552251" w:rsidRPr="005F4AB7" w:rsidRDefault="00552251" w:rsidP="004D1E55">
      <w:pPr>
        <w:spacing w:after="0" w:line="240" w:lineRule="auto"/>
        <w:jc w:val="both"/>
        <w:rPr>
          <w:rFonts w:asciiTheme="minorHAnsi" w:hAnsiTheme="minorHAnsi" w:cs="Arial"/>
        </w:rPr>
      </w:pPr>
    </w:p>
    <w:p w:rsidR="007313A6" w:rsidRPr="005F4AB7" w:rsidRDefault="0024603D" w:rsidP="004D1E55">
      <w:pPr>
        <w:spacing w:after="0" w:line="240" w:lineRule="auto"/>
        <w:jc w:val="both"/>
        <w:rPr>
          <w:rFonts w:asciiTheme="minorHAnsi" w:hAnsiTheme="minorHAnsi" w:cs="Arial"/>
        </w:rPr>
      </w:pPr>
      <w:r w:rsidRPr="005F4AB7">
        <w:rPr>
          <w:rFonts w:asciiTheme="minorHAnsi" w:hAnsiTheme="minorHAnsi" w:cs="Arial"/>
        </w:rPr>
        <w:t>En todo caso</w:t>
      </w:r>
      <w:r w:rsidR="00DA6E55" w:rsidRPr="005F4AB7">
        <w:rPr>
          <w:rFonts w:asciiTheme="minorHAnsi" w:hAnsiTheme="minorHAnsi" w:cs="Arial"/>
        </w:rPr>
        <w:t>,</w:t>
      </w:r>
      <w:r w:rsidRPr="005F4AB7">
        <w:rPr>
          <w:rFonts w:asciiTheme="minorHAnsi" w:hAnsiTheme="minorHAnsi" w:cs="Arial"/>
        </w:rPr>
        <w:t xml:space="preserve"> el impuesto calculado no podrá ser menor al del año anterior.</w:t>
      </w:r>
    </w:p>
    <w:p w:rsidR="002758B7" w:rsidRPr="005F4AB7" w:rsidRDefault="002758B7" w:rsidP="004D1E55">
      <w:pPr>
        <w:spacing w:after="0" w:line="240" w:lineRule="auto"/>
        <w:jc w:val="center"/>
        <w:rPr>
          <w:rFonts w:asciiTheme="minorHAnsi" w:hAnsiTheme="minorHAnsi" w:cs="Arial"/>
        </w:rPr>
      </w:pPr>
    </w:p>
    <w:p w:rsidR="00F67D4E" w:rsidRPr="005F4AB7" w:rsidRDefault="00F67D4E" w:rsidP="004D1E55">
      <w:pPr>
        <w:spacing w:after="0" w:line="240" w:lineRule="auto"/>
        <w:jc w:val="center"/>
        <w:rPr>
          <w:rFonts w:asciiTheme="minorHAnsi" w:hAnsiTheme="minorHAnsi" w:cs="Arial"/>
          <w:b/>
          <w:bCs/>
        </w:rPr>
      </w:pPr>
      <w:r w:rsidRPr="005F4AB7">
        <w:rPr>
          <w:rFonts w:asciiTheme="minorHAnsi" w:hAnsiTheme="minorHAnsi" w:cs="Arial"/>
          <w:b/>
          <w:bCs/>
        </w:rPr>
        <w:t xml:space="preserve">CAPITULO </w:t>
      </w:r>
      <w:r w:rsidR="00AC6C8D" w:rsidRPr="005F4AB7">
        <w:rPr>
          <w:rFonts w:asciiTheme="minorHAnsi" w:hAnsiTheme="minorHAnsi" w:cs="Arial"/>
          <w:b/>
          <w:bCs/>
        </w:rPr>
        <w:t>IV</w:t>
      </w:r>
    </w:p>
    <w:p w:rsidR="00F67D4E" w:rsidRPr="005F4AB7" w:rsidRDefault="00F67D4E" w:rsidP="004D1E55">
      <w:pPr>
        <w:spacing w:after="0" w:line="240" w:lineRule="auto"/>
        <w:jc w:val="both"/>
        <w:rPr>
          <w:rFonts w:asciiTheme="minorHAnsi" w:hAnsiTheme="minorHAnsi" w:cs="Arial"/>
        </w:rPr>
      </w:pPr>
    </w:p>
    <w:p w:rsidR="00F67D4E" w:rsidRPr="005F4AB7" w:rsidRDefault="00F67D4E" w:rsidP="004D1E55">
      <w:pPr>
        <w:spacing w:after="0" w:line="240" w:lineRule="auto"/>
        <w:jc w:val="center"/>
        <w:rPr>
          <w:rFonts w:asciiTheme="minorHAnsi" w:hAnsiTheme="minorHAnsi" w:cs="Arial"/>
        </w:rPr>
      </w:pPr>
      <w:r w:rsidRPr="005F4AB7">
        <w:rPr>
          <w:rFonts w:asciiTheme="minorHAnsi" w:hAnsiTheme="minorHAnsi" w:cs="Arial"/>
          <w:b/>
          <w:bCs/>
        </w:rPr>
        <w:t>ELEMENTOS  PARA LA LIQUIDACIÓN DEL IMPUESTO</w:t>
      </w:r>
    </w:p>
    <w:p w:rsidR="002E579F" w:rsidRPr="005F4AB7" w:rsidRDefault="002E579F" w:rsidP="004D1E55">
      <w:pPr>
        <w:widowControl w:val="0"/>
        <w:tabs>
          <w:tab w:val="left" w:pos="567"/>
        </w:tabs>
        <w:autoSpaceDE w:val="0"/>
        <w:autoSpaceDN w:val="0"/>
        <w:adjustRightInd w:val="0"/>
        <w:spacing w:after="0" w:line="240" w:lineRule="auto"/>
        <w:rPr>
          <w:rFonts w:asciiTheme="minorHAnsi" w:hAnsiTheme="minorHAnsi" w:cs="Arial"/>
        </w:rPr>
      </w:pPr>
    </w:p>
    <w:p w:rsidR="00471777" w:rsidRPr="005F4AB7" w:rsidRDefault="00471777" w:rsidP="004D1E55">
      <w:pPr>
        <w:widowControl w:val="0"/>
        <w:tabs>
          <w:tab w:val="left" w:pos="567"/>
        </w:tabs>
        <w:autoSpaceDE w:val="0"/>
        <w:autoSpaceDN w:val="0"/>
        <w:adjustRightInd w:val="0"/>
        <w:spacing w:after="0" w:line="240" w:lineRule="auto"/>
        <w:jc w:val="both"/>
        <w:rPr>
          <w:rFonts w:asciiTheme="minorHAnsi" w:hAnsiTheme="minorHAnsi" w:cs="Arial"/>
        </w:rPr>
      </w:pPr>
      <w:r w:rsidRPr="005F4AB7">
        <w:rPr>
          <w:rFonts w:asciiTheme="minorHAnsi" w:hAnsiTheme="minorHAnsi" w:cs="Arial"/>
          <w:b/>
          <w:bCs/>
        </w:rPr>
        <w:t xml:space="preserve">Art. </w:t>
      </w:r>
      <w:r w:rsidR="00AC6C8D" w:rsidRPr="005F4AB7">
        <w:rPr>
          <w:rFonts w:asciiTheme="minorHAnsi" w:hAnsiTheme="minorHAnsi" w:cs="Arial"/>
          <w:b/>
          <w:bCs/>
        </w:rPr>
        <w:t>1</w:t>
      </w:r>
      <w:r w:rsidR="00707196" w:rsidRPr="005F4AB7">
        <w:rPr>
          <w:rFonts w:asciiTheme="minorHAnsi" w:hAnsiTheme="minorHAnsi" w:cs="Arial"/>
          <w:b/>
          <w:bCs/>
        </w:rPr>
        <w:t>3</w:t>
      </w:r>
      <w:r w:rsidRPr="005F4AB7">
        <w:rPr>
          <w:rFonts w:asciiTheme="minorHAnsi" w:hAnsiTheme="minorHAnsi" w:cs="Arial"/>
          <w:b/>
          <w:bCs/>
        </w:rPr>
        <w:t xml:space="preserve">.- Ejercicio impositivo.- </w:t>
      </w:r>
      <w:r w:rsidRPr="005F4AB7">
        <w:rPr>
          <w:rFonts w:asciiTheme="minorHAnsi" w:hAnsiTheme="minorHAnsi" w:cs="Arial"/>
        </w:rPr>
        <w:t>El ejercicio impositivo es anual</w:t>
      </w:r>
      <w:r w:rsidR="00956A70" w:rsidRPr="005F4AB7">
        <w:rPr>
          <w:rFonts w:asciiTheme="minorHAnsi" w:hAnsiTheme="minorHAnsi" w:cs="Arial"/>
        </w:rPr>
        <w:t>,</w:t>
      </w:r>
      <w:r w:rsidRPr="005F4AB7">
        <w:rPr>
          <w:rFonts w:asciiTheme="minorHAnsi" w:hAnsiTheme="minorHAnsi" w:cs="Arial"/>
        </w:rPr>
        <w:t xml:space="preserve"> y comprende el lapso que va del 1o. de enero al 31 de diciembre. </w:t>
      </w:r>
    </w:p>
    <w:p w:rsidR="00471777" w:rsidRPr="005F4AB7" w:rsidRDefault="00471777" w:rsidP="004D1E55">
      <w:pPr>
        <w:widowControl w:val="0"/>
        <w:tabs>
          <w:tab w:val="left" w:pos="567"/>
        </w:tabs>
        <w:autoSpaceDE w:val="0"/>
        <w:autoSpaceDN w:val="0"/>
        <w:adjustRightInd w:val="0"/>
        <w:spacing w:after="0" w:line="240" w:lineRule="auto"/>
        <w:jc w:val="both"/>
        <w:rPr>
          <w:rFonts w:asciiTheme="minorHAnsi" w:hAnsiTheme="minorHAnsi" w:cs="Arial"/>
        </w:rPr>
      </w:pPr>
    </w:p>
    <w:p w:rsidR="00DA6E55" w:rsidRPr="005F4AB7" w:rsidRDefault="00471777"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rPr>
        <w:t xml:space="preserve">Art. </w:t>
      </w:r>
      <w:r w:rsidR="00AC6C8D" w:rsidRPr="005F4AB7">
        <w:rPr>
          <w:rFonts w:asciiTheme="minorHAnsi" w:hAnsiTheme="minorHAnsi" w:cs="Arial"/>
          <w:b/>
          <w:bCs/>
        </w:rPr>
        <w:t>1</w:t>
      </w:r>
      <w:r w:rsidR="00707196" w:rsidRPr="005F4AB7">
        <w:rPr>
          <w:rFonts w:asciiTheme="minorHAnsi" w:hAnsiTheme="minorHAnsi" w:cs="Arial"/>
          <w:b/>
          <w:bCs/>
        </w:rPr>
        <w:t>4</w:t>
      </w:r>
      <w:r w:rsidRPr="005F4AB7">
        <w:rPr>
          <w:rFonts w:asciiTheme="minorHAnsi" w:hAnsiTheme="minorHAnsi" w:cs="Arial"/>
          <w:b/>
          <w:bCs/>
        </w:rPr>
        <w:t xml:space="preserve">.- Exenciones.-  </w:t>
      </w:r>
      <w:r w:rsidRPr="005F4AB7">
        <w:rPr>
          <w:rFonts w:asciiTheme="minorHAnsi" w:hAnsiTheme="minorHAnsi" w:cs="Arial"/>
        </w:rPr>
        <w:t>Estarán exentos del impuesto</w:t>
      </w:r>
      <w:r w:rsidR="00CE4F29" w:rsidRPr="005F4AB7">
        <w:rPr>
          <w:rFonts w:asciiTheme="minorHAnsi" w:hAnsiTheme="minorHAnsi" w:cs="Arial"/>
        </w:rPr>
        <w:t>,</w:t>
      </w:r>
      <w:r w:rsidRPr="005F4AB7">
        <w:rPr>
          <w:rFonts w:asciiTheme="minorHAnsi" w:hAnsiTheme="minorHAnsi" w:cs="Arial"/>
        </w:rPr>
        <w:t xml:space="preserve"> únicamente los artesanos calificados como tales por la Junta Nacional de Defensa del Artesano</w:t>
      </w:r>
      <w:r w:rsidR="008905D5" w:rsidRPr="005F4AB7">
        <w:rPr>
          <w:rFonts w:asciiTheme="minorHAnsi" w:hAnsiTheme="minorHAnsi" w:cs="Arial"/>
        </w:rPr>
        <w:t>,</w:t>
      </w:r>
      <w:r w:rsidR="008905D5" w:rsidRPr="005F4AB7">
        <w:rPr>
          <w:rFonts w:asciiTheme="minorHAnsi" w:hAnsiTheme="minorHAnsi" w:cs="Arial"/>
          <w:lang/>
        </w:rPr>
        <w:t xml:space="preserve"> </w:t>
      </w:r>
      <w:r w:rsidR="00DA6E55" w:rsidRPr="005F4AB7">
        <w:rPr>
          <w:rFonts w:asciiTheme="minorHAnsi" w:hAnsiTheme="minorHAnsi" w:cs="Arial"/>
          <w:lang/>
        </w:rPr>
        <w:t>o sea, aquellos que:</w:t>
      </w:r>
    </w:p>
    <w:p w:rsidR="00DA6E55" w:rsidRPr="005F4AB7" w:rsidRDefault="00DA6E55"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DA6E55" w:rsidRPr="005F4AB7" w:rsidRDefault="00DA6E55" w:rsidP="004D1E55">
      <w:pPr>
        <w:widowControl w:val="0"/>
        <w:tabs>
          <w:tab w:val="left" w:pos="567"/>
        </w:tabs>
        <w:autoSpaceDE w:val="0"/>
        <w:autoSpaceDN w:val="0"/>
        <w:adjustRightInd w:val="0"/>
        <w:spacing w:after="0" w:line="240" w:lineRule="auto"/>
        <w:jc w:val="both"/>
        <w:rPr>
          <w:rFonts w:asciiTheme="minorHAnsi" w:hAnsiTheme="minorHAnsi" w:cs="Arial"/>
          <w:lang w:val="es-EC"/>
        </w:rPr>
      </w:pPr>
      <w:r w:rsidRPr="005F4AB7">
        <w:rPr>
          <w:rFonts w:asciiTheme="minorHAnsi" w:hAnsiTheme="minorHAnsi" w:cs="Arial"/>
          <w:lang/>
        </w:rPr>
        <w:t>1.- La</w:t>
      </w:r>
      <w:r w:rsidR="008905D5" w:rsidRPr="005F4AB7">
        <w:rPr>
          <w:rFonts w:asciiTheme="minorHAnsi" w:hAnsiTheme="minorHAnsi" w:cs="Arial"/>
          <w:lang/>
        </w:rPr>
        <w:t xml:space="preserve"> actividad</w:t>
      </w:r>
      <w:r w:rsidRPr="005F4AB7">
        <w:rPr>
          <w:rFonts w:asciiTheme="minorHAnsi" w:hAnsiTheme="minorHAnsi" w:cs="Arial"/>
          <w:lang/>
        </w:rPr>
        <w:t xml:space="preserve"> la</w:t>
      </w:r>
      <w:r w:rsidR="008905D5" w:rsidRPr="005F4AB7">
        <w:rPr>
          <w:rFonts w:asciiTheme="minorHAnsi" w:hAnsiTheme="minorHAnsi" w:cs="Arial"/>
          <w:lang/>
        </w:rPr>
        <w:t xml:space="preserve"> desarroll</w:t>
      </w:r>
      <w:r w:rsidRPr="005F4AB7">
        <w:rPr>
          <w:rFonts w:asciiTheme="minorHAnsi" w:hAnsiTheme="minorHAnsi" w:cs="Arial"/>
          <w:lang/>
        </w:rPr>
        <w:t>en</w:t>
      </w:r>
      <w:r w:rsidR="00E86EEE" w:rsidRPr="005F4AB7">
        <w:rPr>
          <w:rFonts w:asciiTheme="minorHAnsi" w:hAnsiTheme="minorHAnsi" w:cs="Arial"/>
          <w:lang/>
        </w:rPr>
        <w:t xml:space="preserve"> personalmente</w:t>
      </w:r>
      <w:r w:rsidR="008905D5" w:rsidRPr="005F4AB7">
        <w:rPr>
          <w:rFonts w:asciiTheme="minorHAnsi" w:hAnsiTheme="minorHAnsi" w:cs="Arial"/>
          <w:lang/>
        </w:rPr>
        <w:t xml:space="preserve"> </w:t>
      </w:r>
      <w:r w:rsidRPr="005F4AB7">
        <w:rPr>
          <w:rFonts w:asciiTheme="minorHAnsi" w:hAnsiTheme="minorHAnsi" w:cs="Arial"/>
          <w:lang/>
        </w:rPr>
        <w:t>como</w:t>
      </w:r>
      <w:r w:rsidR="008905D5" w:rsidRPr="005F4AB7">
        <w:rPr>
          <w:rFonts w:asciiTheme="minorHAnsi" w:hAnsiTheme="minorHAnsi" w:cs="Verdana"/>
          <w:noProof/>
          <w:lang w:val="es-EC"/>
        </w:rPr>
        <w:t xml:space="preserve"> </w:t>
      </w:r>
      <w:r w:rsidR="008905D5" w:rsidRPr="005F4AB7">
        <w:rPr>
          <w:rFonts w:asciiTheme="minorHAnsi" w:hAnsiTheme="minorHAnsi" w:cs="Arial"/>
          <w:lang w:val="es-EC"/>
        </w:rPr>
        <w:t>trabajador</w:t>
      </w:r>
      <w:r w:rsidRPr="005F4AB7">
        <w:rPr>
          <w:rFonts w:asciiTheme="minorHAnsi" w:hAnsiTheme="minorHAnsi" w:cs="Arial"/>
          <w:lang w:val="es-EC"/>
        </w:rPr>
        <w:t>es</w:t>
      </w:r>
      <w:r w:rsidR="008905D5" w:rsidRPr="005F4AB7">
        <w:rPr>
          <w:rFonts w:asciiTheme="minorHAnsi" w:hAnsiTheme="minorHAnsi" w:cs="Arial"/>
          <w:lang w:val="es-EC"/>
        </w:rPr>
        <w:t xml:space="preserve"> manual</w:t>
      </w:r>
      <w:r w:rsidRPr="005F4AB7">
        <w:rPr>
          <w:rFonts w:asciiTheme="minorHAnsi" w:hAnsiTheme="minorHAnsi" w:cs="Arial"/>
          <w:lang w:val="es-EC"/>
        </w:rPr>
        <w:t>es</w:t>
      </w:r>
      <w:r w:rsidR="008905D5" w:rsidRPr="005F4AB7">
        <w:rPr>
          <w:rFonts w:asciiTheme="minorHAnsi" w:hAnsiTheme="minorHAnsi" w:cs="Arial"/>
          <w:lang w:val="es-EC"/>
        </w:rPr>
        <w:t>, maestro</w:t>
      </w:r>
      <w:r w:rsidRPr="005F4AB7">
        <w:rPr>
          <w:rFonts w:asciiTheme="minorHAnsi" w:hAnsiTheme="minorHAnsi" w:cs="Arial"/>
          <w:lang w:val="es-EC"/>
        </w:rPr>
        <w:t>s</w:t>
      </w:r>
      <w:r w:rsidR="008905D5" w:rsidRPr="005F4AB7">
        <w:rPr>
          <w:rFonts w:asciiTheme="minorHAnsi" w:hAnsiTheme="minorHAnsi" w:cs="Arial"/>
          <w:lang w:val="es-EC"/>
        </w:rPr>
        <w:t xml:space="preserve"> de taller</w:t>
      </w:r>
      <w:r w:rsidRPr="005F4AB7">
        <w:rPr>
          <w:rFonts w:asciiTheme="minorHAnsi" w:hAnsiTheme="minorHAnsi" w:cs="Arial"/>
          <w:lang w:val="es-EC"/>
        </w:rPr>
        <w:t>,</w:t>
      </w:r>
      <w:r w:rsidR="008905D5" w:rsidRPr="005F4AB7">
        <w:rPr>
          <w:rFonts w:asciiTheme="minorHAnsi" w:hAnsiTheme="minorHAnsi" w:cs="Arial"/>
          <w:lang w:val="es-EC"/>
        </w:rPr>
        <w:t xml:space="preserve"> o artesano</w:t>
      </w:r>
      <w:r w:rsidRPr="005F4AB7">
        <w:rPr>
          <w:rFonts w:asciiTheme="minorHAnsi" w:hAnsiTheme="minorHAnsi" w:cs="Arial"/>
          <w:lang w:val="es-EC"/>
        </w:rPr>
        <w:t>s</w:t>
      </w:r>
      <w:r w:rsidR="008905D5" w:rsidRPr="005F4AB7">
        <w:rPr>
          <w:rFonts w:asciiTheme="minorHAnsi" w:hAnsiTheme="minorHAnsi" w:cs="Arial"/>
          <w:lang w:val="es-EC"/>
        </w:rPr>
        <w:t xml:space="preserve"> autónomo</w:t>
      </w:r>
      <w:r w:rsidRPr="005F4AB7">
        <w:rPr>
          <w:rFonts w:asciiTheme="minorHAnsi" w:hAnsiTheme="minorHAnsi" w:cs="Arial"/>
          <w:lang w:val="es-EC"/>
        </w:rPr>
        <w:t xml:space="preserve">s. </w:t>
      </w:r>
    </w:p>
    <w:p w:rsidR="00DA6E55" w:rsidRPr="005F4AB7" w:rsidRDefault="00DA6E55" w:rsidP="004D1E55">
      <w:pPr>
        <w:widowControl w:val="0"/>
        <w:tabs>
          <w:tab w:val="left" w:pos="567"/>
        </w:tabs>
        <w:autoSpaceDE w:val="0"/>
        <w:autoSpaceDN w:val="0"/>
        <w:adjustRightInd w:val="0"/>
        <w:spacing w:after="0" w:line="240" w:lineRule="auto"/>
        <w:jc w:val="both"/>
        <w:rPr>
          <w:rFonts w:asciiTheme="minorHAnsi" w:hAnsiTheme="minorHAnsi" w:cs="Arial"/>
          <w:lang w:val="es-EC"/>
        </w:rPr>
      </w:pPr>
    </w:p>
    <w:p w:rsidR="00DA6E55" w:rsidRPr="005F4AB7" w:rsidRDefault="00DA6E55" w:rsidP="004D1E55">
      <w:pPr>
        <w:widowControl w:val="0"/>
        <w:tabs>
          <w:tab w:val="left" w:pos="567"/>
        </w:tabs>
        <w:autoSpaceDE w:val="0"/>
        <w:autoSpaceDN w:val="0"/>
        <w:adjustRightInd w:val="0"/>
        <w:spacing w:after="0" w:line="240" w:lineRule="auto"/>
        <w:jc w:val="both"/>
        <w:rPr>
          <w:rFonts w:asciiTheme="minorHAnsi" w:hAnsiTheme="minorHAnsi" w:cs="Arial"/>
          <w:lang w:val="es-EC"/>
        </w:rPr>
      </w:pPr>
      <w:r w:rsidRPr="005F4AB7">
        <w:rPr>
          <w:rFonts w:asciiTheme="minorHAnsi" w:hAnsiTheme="minorHAnsi" w:cs="Arial"/>
          <w:lang w:val="es-EC"/>
        </w:rPr>
        <w:t xml:space="preserve">2.- Estén </w:t>
      </w:r>
      <w:r w:rsidR="008905D5" w:rsidRPr="005F4AB7">
        <w:rPr>
          <w:rFonts w:asciiTheme="minorHAnsi" w:hAnsiTheme="minorHAnsi" w:cs="Arial"/>
          <w:lang w:val="es-EC"/>
        </w:rPr>
        <w:t>debidamente calificado</w:t>
      </w:r>
      <w:r w:rsidRPr="005F4AB7">
        <w:rPr>
          <w:rFonts w:asciiTheme="minorHAnsi" w:hAnsiTheme="minorHAnsi" w:cs="Arial"/>
          <w:lang w:val="es-EC"/>
        </w:rPr>
        <w:t>s</w:t>
      </w:r>
      <w:r w:rsidR="008905D5" w:rsidRPr="005F4AB7">
        <w:rPr>
          <w:rFonts w:asciiTheme="minorHAnsi" w:hAnsiTheme="minorHAnsi" w:cs="Arial"/>
          <w:lang w:val="es-EC"/>
        </w:rPr>
        <w:t xml:space="preserve"> por la Junta Nacional de Defensa del Artesano y registrado en el Ministerio del Relaciones Laborales, </w:t>
      </w:r>
    </w:p>
    <w:p w:rsidR="00DA6E55" w:rsidRPr="005F4AB7" w:rsidRDefault="00DA6E55" w:rsidP="004D1E55">
      <w:pPr>
        <w:widowControl w:val="0"/>
        <w:tabs>
          <w:tab w:val="left" w:pos="567"/>
        </w:tabs>
        <w:autoSpaceDE w:val="0"/>
        <w:autoSpaceDN w:val="0"/>
        <w:adjustRightInd w:val="0"/>
        <w:spacing w:after="0" w:line="240" w:lineRule="auto"/>
        <w:jc w:val="both"/>
        <w:rPr>
          <w:rFonts w:asciiTheme="minorHAnsi" w:hAnsiTheme="minorHAnsi" w:cs="Arial"/>
          <w:lang w:val="es-EC"/>
        </w:rPr>
      </w:pPr>
    </w:p>
    <w:p w:rsidR="00DA6E55" w:rsidRPr="005F4AB7" w:rsidRDefault="00DA6E55" w:rsidP="004D1E55">
      <w:pPr>
        <w:widowControl w:val="0"/>
        <w:tabs>
          <w:tab w:val="left" w:pos="567"/>
        </w:tabs>
        <w:autoSpaceDE w:val="0"/>
        <w:autoSpaceDN w:val="0"/>
        <w:adjustRightInd w:val="0"/>
        <w:spacing w:after="0" w:line="240" w:lineRule="auto"/>
        <w:jc w:val="both"/>
        <w:rPr>
          <w:rFonts w:asciiTheme="minorHAnsi" w:hAnsiTheme="minorHAnsi" w:cs="Arial"/>
        </w:rPr>
      </w:pPr>
      <w:r w:rsidRPr="005F4AB7">
        <w:rPr>
          <w:rFonts w:asciiTheme="minorHAnsi" w:hAnsiTheme="minorHAnsi" w:cs="Arial"/>
          <w:lang w:val="es-EC"/>
        </w:rPr>
        <w:t>3.- Que</w:t>
      </w:r>
      <w:r w:rsidR="008905D5" w:rsidRPr="005F4AB7">
        <w:rPr>
          <w:rFonts w:asciiTheme="minorHAnsi" w:hAnsiTheme="minorHAnsi" w:cs="Arial"/>
          <w:lang w:val="es-EC"/>
        </w:rPr>
        <w:t xml:space="preserve"> hubiere</w:t>
      </w:r>
      <w:r w:rsidR="00E86EEE" w:rsidRPr="005F4AB7">
        <w:rPr>
          <w:rFonts w:asciiTheme="minorHAnsi" w:hAnsiTheme="minorHAnsi" w:cs="Arial"/>
          <w:lang w:val="es-EC"/>
        </w:rPr>
        <w:t>n</w:t>
      </w:r>
      <w:r w:rsidR="008905D5" w:rsidRPr="005F4AB7">
        <w:rPr>
          <w:rFonts w:asciiTheme="minorHAnsi" w:hAnsiTheme="minorHAnsi" w:cs="Arial"/>
          <w:lang w:val="es-EC"/>
        </w:rPr>
        <w:t xml:space="preserve"> invertido en su taller implementos de trabajo, maquinarias y materias primas, una cantidad no superior al veinticinco por ciento (25%) del capital fijado para la pequeña industria. Igualmente se</w:t>
      </w:r>
      <w:r w:rsidR="00E86EEE" w:rsidRPr="005F4AB7">
        <w:rPr>
          <w:rFonts w:asciiTheme="minorHAnsi" w:hAnsiTheme="minorHAnsi" w:cs="Arial"/>
          <w:lang w:val="es-EC"/>
        </w:rPr>
        <w:t xml:space="preserve"> lo</w:t>
      </w:r>
      <w:r w:rsidR="008905D5" w:rsidRPr="005F4AB7">
        <w:rPr>
          <w:rFonts w:asciiTheme="minorHAnsi" w:hAnsiTheme="minorHAnsi" w:cs="Arial"/>
          <w:lang w:val="es-EC"/>
        </w:rPr>
        <w:t xml:space="preserve"> considera como artesano</w:t>
      </w:r>
      <w:r w:rsidR="00E86EEE" w:rsidRPr="005F4AB7">
        <w:rPr>
          <w:rFonts w:asciiTheme="minorHAnsi" w:hAnsiTheme="minorHAnsi" w:cs="Arial"/>
          <w:lang w:val="es-EC"/>
        </w:rPr>
        <w:t>,</w:t>
      </w:r>
      <w:r w:rsidR="008905D5" w:rsidRPr="005F4AB7">
        <w:rPr>
          <w:rFonts w:asciiTheme="minorHAnsi" w:hAnsiTheme="minorHAnsi" w:cs="Arial"/>
          <w:lang w:val="es-EC"/>
        </w:rPr>
        <w:t xml:space="preserve"> al trabajador manual, aunque no haya invertido cantidad alguna en implementos de trabajo o carezca de operarios</w:t>
      </w:r>
      <w:r w:rsidR="00471777" w:rsidRPr="005F4AB7">
        <w:rPr>
          <w:rFonts w:asciiTheme="minorHAnsi" w:hAnsiTheme="minorHAnsi" w:cs="Arial"/>
        </w:rPr>
        <w:t xml:space="preserve">. </w:t>
      </w:r>
    </w:p>
    <w:p w:rsidR="00DA6E55" w:rsidRPr="005F4AB7" w:rsidRDefault="00DA6E55" w:rsidP="004D1E55">
      <w:pPr>
        <w:widowControl w:val="0"/>
        <w:tabs>
          <w:tab w:val="left" w:pos="567"/>
        </w:tabs>
        <w:autoSpaceDE w:val="0"/>
        <w:autoSpaceDN w:val="0"/>
        <w:adjustRightInd w:val="0"/>
        <w:spacing w:after="0" w:line="240" w:lineRule="auto"/>
        <w:jc w:val="both"/>
        <w:rPr>
          <w:rFonts w:asciiTheme="minorHAnsi" w:hAnsiTheme="minorHAnsi" w:cs="Arial"/>
        </w:rPr>
      </w:pPr>
    </w:p>
    <w:p w:rsidR="00471777" w:rsidRPr="005F4AB7" w:rsidRDefault="00471777" w:rsidP="004D1E55">
      <w:pPr>
        <w:widowControl w:val="0"/>
        <w:tabs>
          <w:tab w:val="left" w:pos="567"/>
        </w:tabs>
        <w:autoSpaceDE w:val="0"/>
        <w:autoSpaceDN w:val="0"/>
        <w:adjustRightInd w:val="0"/>
        <w:spacing w:after="0" w:line="240" w:lineRule="auto"/>
        <w:jc w:val="both"/>
        <w:rPr>
          <w:rFonts w:asciiTheme="minorHAnsi" w:hAnsiTheme="minorHAnsi" w:cs="Arial"/>
        </w:rPr>
      </w:pPr>
      <w:r w:rsidRPr="005F4AB7">
        <w:rPr>
          <w:rFonts w:asciiTheme="minorHAnsi" w:hAnsiTheme="minorHAnsi" w:cs="Arial"/>
        </w:rPr>
        <w:t>El Municipio  podrá verificar e inspeccionar el cumplimiento de las condiciones de la actividad económica de los artesanos, para fines tributarios.</w:t>
      </w:r>
    </w:p>
    <w:p w:rsidR="00AB0E1A" w:rsidRPr="005F4AB7" w:rsidRDefault="00AB0E1A" w:rsidP="004D1E55">
      <w:pPr>
        <w:widowControl w:val="0"/>
        <w:tabs>
          <w:tab w:val="left" w:pos="567"/>
        </w:tabs>
        <w:autoSpaceDE w:val="0"/>
        <w:autoSpaceDN w:val="0"/>
        <w:adjustRightInd w:val="0"/>
        <w:spacing w:after="0" w:line="240" w:lineRule="auto"/>
        <w:jc w:val="both"/>
        <w:rPr>
          <w:rFonts w:asciiTheme="minorHAnsi" w:hAnsiTheme="minorHAnsi" w:cs="Arial"/>
        </w:rPr>
      </w:pPr>
    </w:p>
    <w:p w:rsidR="00AB0E1A" w:rsidRPr="005F4AB7" w:rsidRDefault="00AB0E1A"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Si la Administración Tributaria</w:t>
      </w:r>
      <w:r w:rsidR="002E3BA8" w:rsidRPr="005F4AB7">
        <w:rPr>
          <w:rFonts w:asciiTheme="minorHAnsi" w:hAnsiTheme="minorHAnsi" w:cs="Arial"/>
          <w:lang/>
        </w:rPr>
        <w:t xml:space="preserve"> determinare</w:t>
      </w:r>
      <w:r w:rsidRPr="005F4AB7">
        <w:rPr>
          <w:rFonts w:asciiTheme="minorHAnsi" w:hAnsiTheme="minorHAnsi" w:cs="Arial"/>
          <w:lang/>
        </w:rPr>
        <w:t xml:space="preserve"> que </w:t>
      </w:r>
      <w:r w:rsidR="00E86EEE" w:rsidRPr="005F4AB7">
        <w:rPr>
          <w:rFonts w:asciiTheme="minorHAnsi" w:hAnsiTheme="minorHAnsi" w:cs="Arial"/>
          <w:lang/>
        </w:rPr>
        <w:t>el contribuyente</w:t>
      </w:r>
      <w:r w:rsidR="00DA6E55" w:rsidRPr="005F4AB7">
        <w:rPr>
          <w:rFonts w:asciiTheme="minorHAnsi" w:hAnsiTheme="minorHAnsi" w:cs="Arial"/>
          <w:lang/>
        </w:rPr>
        <w:t xml:space="preserve"> </w:t>
      </w:r>
      <w:r w:rsidR="00E86EEE" w:rsidRPr="005F4AB7">
        <w:rPr>
          <w:rFonts w:asciiTheme="minorHAnsi" w:hAnsiTheme="minorHAnsi" w:cs="Arial"/>
          <w:lang/>
        </w:rPr>
        <w:t>in</w:t>
      </w:r>
      <w:r w:rsidR="00DA6E55" w:rsidRPr="005F4AB7">
        <w:rPr>
          <w:rFonts w:asciiTheme="minorHAnsi" w:hAnsiTheme="minorHAnsi" w:cs="Arial"/>
          <w:lang/>
        </w:rPr>
        <w:t xml:space="preserve">cumple </w:t>
      </w:r>
      <w:r w:rsidR="00E86EEE" w:rsidRPr="005F4AB7">
        <w:rPr>
          <w:rFonts w:asciiTheme="minorHAnsi" w:hAnsiTheme="minorHAnsi" w:cs="Arial"/>
          <w:lang/>
        </w:rPr>
        <w:t>con una de las</w:t>
      </w:r>
      <w:r w:rsidR="00DA6E55" w:rsidRPr="005F4AB7">
        <w:rPr>
          <w:rFonts w:asciiTheme="minorHAnsi" w:hAnsiTheme="minorHAnsi" w:cs="Arial"/>
          <w:lang/>
        </w:rPr>
        <w:t xml:space="preserve"> tres (3) condiciones</w:t>
      </w:r>
      <w:r w:rsidR="009E55B0" w:rsidRPr="005F4AB7">
        <w:rPr>
          <w:rFonts w:asciiTheme="minorHAnsi" w:hAnsiTheme="minorHAnsi" w:cs="Arial"/>
          <w:lang/>
        </w:rPr>
        <w:t xml:space="preserve"> establec</w:t>
      </w:r>
      <w:r w:rsidR="00B66D65" w:rsidRPr="005F4AB7">
        <w:rPr>
          <w:rFonts w:asciiTheme="minorHAnsi" w:hAnsiTheme="minorHAnsi" w:cs="Arial"/>
          <w:lang/>
        </w:rPr>
        <w:t>id</w:t>
      </w:r>
      <w:r w:rsidR="00DA6E55" w:rsidRPr="005F4AB7">
        <w:rPr>
          <w:rFonts w:asciiTheme="minorHAnsi" w:hAnsiTheme="minorHAnsi" w:cs="Arial"/>
          <w:lang/>
        </w:rPr>
        <w:t>as,</w:t>
      </w:r>
      <w:r w:rsidRPr="005F4AB7">
        <w:rPr>
          <w:rFonts w:asciiTheme="minorHAnsi" w:hAnsiTheme="minorHAnsi" w:cs="Arial"/>
          <w:lang/>
        </w:rPr>
        <w:t xml:space="preserve"> procederá a realizar la determinación tributaria correspondiente</w:t>
      </w:r>
      <w:r w:rsidR="00E86EEE" w:rsidRPr="005F4AB7">
        <w:rPr>
          <w:rFonts w:asciiTheme="minorHAnsi" w:hAnsiTheme="minorHAnsi" w:cs="Arial"/>
          <w:lang/>
        </w:rPr>
        <w:t xml:space="preserve"> y ejecutar su cobro por el tiempo que hubiere infringido esta disposición;</w:t>
      </w:r>
      <w:r w:rsidRPr="005F4AB7">
        <w:rPr>
          <w:rFonts w:asciiTheme="minorHAnsi" w:hAnsiTheme="minorHAnsi" w:cs="Arial"/>
          <w:lang/>
        </w:rPr>
        <w:t xml:space="preserve"> y notificará del particular a la Junta de Defensa del Artesano</w:t>
      </w:r>
      <w:r w:rsidR="00CE4F29" w:rsidRPr="005F4AB7">
        <w:rPr>
          <w:rFonts w:asciiTheme="minorHAnsi" w:hAnsiTheme="minorHAnsi" w:cs="Arial"/>
          <w:lang/>
        </w:rPr>
        <w:t>,</w:t>
      </w:r>
      <w:r w:rsidRPr="005F4AB7">
        <w:rPr>
          <w:rFonts w:asciiTheme="minorHAnsi" w:hAnsiTheme="minorHAnsi" w:cs="Arial"/>
          <w:lang/>
        </w:rPr>
        <w:t xml:space="preserve"> a efecto de que se proceda a dejar sin efecto la calificación otorgada.</w:t>
      </w:r>
    </w:p>
    <w:p w:rsidR="00AB0E1A" w:rsidRPr="005F4AB7" w:rsidRDefault="00AB0E1A"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471777" w:rsidRPr="005F4AB7" w:rsidRDefault="00471777" w:rsidP="004D1E55">
      <w:pPr>
        <w:widowControl w:val="0"/>
        <w:tabs>
          <w:tab w:val="left" w:pos="567"/>
        </w:tabs>
        <w:autoSpaceDE w:val="0"/>
        <w:autoSpaceDN w:val="0"/>
        <w:adjustRightInd w:val="0"/>
        <w:spacing w:after="0" w:line="240" w:lineRule="auto"/>
        <w:jc w:val="both"/>
        <w:rPr>
          <w:rFonts w:asciiTheme="minorHAnsi" w:hAnsiTheme="minorHAnsi" w:cs="Arial"/>
          <w:b/>
          <w:bCs/>
        </w:rPr>
      </w:pPr>
      <w:r w:rsidRPr="005F4AB7">
        <w:rPr>
          <w:rFonts w:asciiTheme="minorHAnsi" w:hAnsiTheme="minorHAnsi" w:cs="Arial"/>
          <w:b/>
          <w:bCs/>
        </w:rPr>
        <w:t>Art. 1</w:t>
      </w:r>
      <w:r w:rsidR="00707196" w:rsidRPr="005F4AB7">
        <w:rPr>
          <w:rFonts w:asciiTheme="minorHAnsi" w:hAnsiTheme="minorHAnsi" w:cs="Arial"/>
          <w:b/>
          <w:bCs/>
        </w:rPr>
        <w:t>5</w:t>
      </w:r>
      <w:r w:rsidRPr="005F4AB7">
        <w:rPr>
          <w:rFonts w:asciiTheme="minorHAnsi" w:hAnsiTheme="minorHAnsi" w:cs="Arial"/>
          <w:b/>
          <w:bCs/>
        </w:rPr>
        <w:t xml:space="preserve">.- Reducción </w:t>
      </w:r>
      <w:r w:rsidR="002758B7" w:rsidRPr="005F4AB7">
        <w:rPr>
          <w:rFonts w:asciiTheme="minorHAnsi" w:hAnsiTheme="minorHAnsi" w:cs="Arial"/>
          <w:b/>
          <w:bCs/>
        </w:rPr>
        <w:t>d</w:t>
      </w:r>
      <w:r w:rsidRPr="005F4AB7">
        <w:rPr>
          <w:rFonts w:asciiTheme="minorHAnsi" w:hAnsiTheme="minorHAnsi" w:cs="Arial"/>
          <w:b/>
          <w:bCs/>
        </w:rPr>
        <w:t xml:space="preserve">el Impuesto.-  </w:t>
      </w:r>
      <w:r w:rsidRPr="005F4AB7">
        <w:rPr>
          <w:rFonts w:asciiTheme="minorHAnsi" w:hAnsiTheme="minorHAnsi" w:cs="Arial"/>
        </w:rPr>
        <w:t>Cuando un negocio demuestre haber sufrido pérdidas conforme a la declaración aceptada en el Servicio de Rentas Internas, o</w:t>
      </w:r>
      <w:r w:rsidR="00CE4F29" w:rsidRPr="005F4AB7">
        <w:rPr>
          <w:rFonts w:asciiTheme="minorHAnsi" w:hAnsiTheme="minorHAnsi" w:cs="Arial"/>
        </w:rPr>
        <w:t>,</w:t>
      </w:r>
      <w:r w:rsidRPr="005F4AB7">
        <w:rPr>
          <w:rFonts w:asciiTheme="minorHAnsi" w:hAnsiTheme="minorHAnsi" w:cs="Arial"/>
        </w:rPr>
        <w:t xml:space="preserve"> po</w:t>
      </w:r>
      <w:r w:rsidR="00CE4F29" w:rsidRPr="005F4AB7">
        <w:rPr>
          <w:rFonts w:asciiTheme="minorHAnsi" w:hAnsiTheme="minorHAnsi" w:cs="Arial"/>
        </w:rPr>
        <w:t>r fiscalización efectuada por la M</w:t>
      </w:r>
      <w:r w:rsidRPr="005F4AB7">
        <w:rPr>
          <w:rFonts w:asciiTheme="minorHAnsi" w:hAnsiTheme="minorHAnsi" w:cs="Arial"/>
        </w:rPr>
        <w:t>unicipalidad, el impuesto se reducirá a la mitad.  La reducción será hasta de la tercera parte, si se demostrare un descenso en la</w:t>
      </w:r>
      <w:r w:rsidR="00B72787" w:rsidRPr="005F4AB7">
        <w:rPr>
          <w:rFonts w:asciiTheme="minorHAnsi" w:hAnsiTheme="minorHAnsi" w:cs="Arial"/>
        </w:rPr>
        <w:t>s</w:t>
      </w:r>
      <w:r w:rsidRPr="005F4AB7">
        <w:rPr>
          <w:rFonts w:asciiTheme="minorHAnsi" w:hAnsiTheme="minorHAnsi" w:cs="Arial"/>
        </w:rPr>
        <w:t xml:space="preserve"> utilidad</w:t>
      </w:r>
      <w:r w:rsidR="00B72787" w:rsidRPr="005F4AB7">
        <w:rPr>
          <w:rFonts w:asciiTheme="minorHAnsi" w:hAnsiTheme="minorHAnsi" w:cs="Arial"/>
        </w:rPr>
        <w:t>es</w:t>
      </w:r>
      <w:r w:rsidRPr="005F4AB7">
        <w:rPr>
          <w:rFonts w:asciiTheme="minorHAnsi" w:hAnsiTheme="minorHAnsi" w:cs="Arial"/>
        </w:rPr>
        <w:t xml:space="preserve"> de más del cincuenta por ciento</w:t>
      </w:r>
      <w:r w:rsidR="0077451C" w:rsidRPr="005F4AB7">
        <w:rPr>
          <w:rFonts w:asciiTheme="minorHAnsi" w:hAnsiTheme="minorHAnsi" w:cs="Arial"/>
        </w:rPr>
        <w:t>,</w:t>
      </w:r>
      <w:r w:rsidRPr="005F4AB7">
        <w:rPr>
          <w:rFonts w:asciiTheme="minorHAnsi" w:hAnsiTheme="minorHAnsi" w:cs="Arial"/>
        </w:rPr>
        <w:t xml:space="preserve"> en relación con el promedio obtenido en los tres años inmediatos anteriores.</w:t>
      </w:r>
    </w:p>
    <w:p w:rsidR="00471777" w:rsidRPr="005F4AB7" w:rsidRDefault="00471777" w:rsidP="004D1E55">
      <w:pPr>
        <w:widowControl w:val="0"/>
        <w:tabs>
          <w:tab w:val="left" w:pos="567"/>
        </w:tabs>
        <w:autoSpaceDE w:val="0"/>
        <w:autoSpaceDN w:val="0"/>
        <w:adjustRightInd w:val="0"/>
        <w:spacing w:after="0" w:line="240" w:lineRule="auto"/>
        <w:jc w:val="both"/>
        <w:rPr>
          <w:rFonts w:asciiTheme="minorHAnsi" w:hAnsiTheme="minorHAnsi" w:cs="Arial"/>
          <w:b/>
          <w:bCs/>
        </w:rPr>
      </w:pPr>
    </w:p>
    <w:p w:rsidR="00804FE0" w:rsidRPr="005F4AB7" w:rsidRDefault="00471777"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rPr>
        <w:t xml:space="preserve">Art. </w:t>
      </w:r>
      <w:r w:rsidR="00D85181" w:rsidRPr="005F4AB7">
        <w:rPr>
          <w:rFonts w:asciiTheme="minorHAnsi" w:hAnsiTheme="minorHAnsi" w:cs="Arial"/>
          <w:b/>
          <w:bCs/>
        </w:rPr>
        <w:t>1</w:t>
      </w:r>
      <w:r w:rsidR="00707196" w:rsidRPr="005F4AB7">
        <w:rPr>
          <w:rFonts w:asciiTheme="minorHAnsi" w:hAnsiTheme="minorHAnsi" w:cs="Arial"/>
          <w:b/>
          <w:bCs/>
        </w:rPr>
        <w:t>6</w:t>
      </w:r>
      <w:r w:rsidR="00552251" w:rsidRPr="005F4AB7">
        <w:rPr>
          <w:rFonts w:asciiTheme="minorHAnsi" w:hAnsiTheme="minorHAnsi" w:cs="Arial"/>
          <w:b/>
          <w:bCs/>
        </w:rPr>
        <w:t>.-</w:t>
      </w:r>
      <w:r w:rsidRPr="005F4AB7">
        <w:rPr>
          <w:rFonts w:asciiTheme="minorHAnsi" w:hAnsiTheme="minorHAnsi" w:cs="Arial"/>
          <w:b/>
          <w:bCs/>
        </w:rPr>
        <w:t xml:space="preserve"> Base Imponible.-   </w:t>
      </w:r>
      <w:r w:rsidR="00804FE0" w:rsidRPr="005F4AB7">
        <w:rPr>
          <w:rFonts w:asciiTheme="minorHAnsi" w:hAnsiTheme="minorHAnsi" w:cs="Arial"/>
          <w:lang/>
        </w:rPr>
        <w:t>La base gravable del impuesto es el patrimonio</w:t>
      </w:r>
      <w:r w:rsidR="00961E33" w:rsidRPr="005F4AB7">
        <w:rPr>
          <w:rFonts w:asciiTheme="minorHAnsi" w:hAnsiTheme="minorHAnsi" w:cs="Arial"/>
          <w:lang/>
        </w:rPr>
        <w:t>, tangible o intangible</w:t>
      </w:r>
      <w:r w:rsidR="0077451C" w:rsidRPr="005F4AB7">
        <w:rPr>
          <w:rFonts w:asciiTheme="minorHAnsi" w:hAnsiTheme="minorHAnsi" w:cs="Arial"/>
          <w:lang/>
        </w:rPr>
        <w:t xml:space="preserve"> de la actividad económica</w:t>
      </w:r>
      <w:r w:rsidR="00961E33" w:rsidRPr="005F4AB7">
        <w:rPr>
          <w:rFonts w:asciiTheme="minorHAnsi" w:hAnsiTheme="minorHAnsi" w:cs="Arial"/>
          <w:lang/>
        </w:rPr>
        <w:t>,</w:t>
      </w:r>
      <w:r w:rsidR="00804FE0" w:rsidRPr="005F4AB7">
        <w:rPr>
          <w:rFonts w:asciiTheme="minorHAnsi" w:hAnsiTheme="minorHAnsi" w:cs="Arial"/>
          <w:lang/>
        </w:rPr>
        <w:t xml:space="preserve"> con que </w:t>
      </w:r>
      <w:r w:rsidR="00961E33" w:rsidRPr="005F4AB7">
        <w:rPr>
          <w:rFonts w:asciiTheme="minorHAnsi" w:hAnsiTheme="minorHAnsi" w:cs="Arial"/>
          <w:lang/>
        </w:rPr>
        <w:t>cuentan</w:t>
      </w:r>
      <w:r w:rsidR="00804FE0" w:rsidRPr="005F4AB7">
        <w:rPr>
          <w:rFonts w:asciiTheme="minorHAnsi" w:hAnsiTheme="minorHAnsi" w:cs="Arial"/>
          <w:lang/>
        </w:rPr>
        <w:t xml:space="preserve"> los sujetos pasivos de este impuesto dentro del cantón</w:t>
      </w:r>
      <w:r w:rsidR="00961E33" w:rsidRPr="005F4AB7">
        <w:rPr>
          <w:rFonts w:asciiTheme="minorHAnsi" w:hAnsiTheme="minorHAnsi" w:cs="Arial"/>
          <w:lang/>
        </w:rPr>
        <w:t xml:space="preserve">. </w:t>
      </w:r>
      <w:r w:rsidR="00234761" w:rsidRPr="005F4AB7">
        <w:rPr>
          <w:rFonts w:asciiTheme="minorHAnsi" w:hAnsiTheme="minorHAnsi" w:cs="Arial"/>
          <w:lang/>
        </w:rPr>
        <w:t>P</w:t>
      </w:r>
      <w:r w:rsidR="00804FE0" w:rsidRPr="005F4AB7">
        <w:rPr>
          <w:rFonts w:asciiTheme="minorHAnsi" w:hAnsiTheme="minorHAnsi" w:cs="Arial"/>
          <w:lang/>
        </w:rPr>
        <w:t>ara el efecto se considerará:</w:t>
      </w:r>
    </w:p>
    <w:p w:rsidR="00804FE0" w:rsidRPr="005F4AB7" w:rsidRDefault="00804FE0"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963027" w:rsidRPr="005F4AB7" w:rsidRDefault="00804FE0" w:rsidP="00963027">
      <w:pPr>
        <w:widowControl w:val="0"/>
        <w:numPr>
          <w:ilvl w:val="0"/>
          <w:numId w:val="25"/>
        </w:numPr>
        <w:tabs>
          <w:tab w:val="left" w:pos="567"/>
        </w:tabs>
        <w:autoSpaceDE w:val="0"/>
        <w:autoSpaceDN w:val="0"/>
        <w:adjustRightInd w:val="0"/>
        <w:spacing w:after="0" w:line="240" w:lineRule="auto"/>
        <w:ind w:left="567" w:hanging="207"/>
        <w:jc w:val="both"/>
        <w:rPr>
          <w:rFonts w:asciiTheme="minorHAnsi" w:hAnsiTheme="minorHAnsi" w:cs="Arial"/>
          <w:lang/>
        </w:rPr>
      </w:pPr>
      <w:r w:rsidRPr="005F4AB7">
        <w:rPr>
          <w:rFonts w:asciiTheme="minorHAnsi" w:hAnsiTheme="minorHAnsi" w:cs="Arial"/>
          <w:lang/>
        </w:rPr>
        <w:t>Para las personas naturales o jurídicas</w:t>
      </w:r>
      <w:r w:rsidR="0077451C" w:rsidRPr="005F4AB7">
        <w:rPr>
          <w:rFonts w:asciiTheme="minorHAnsi" w:hAnsiTheme="minorHAnsi" w:cs="Arial"/>
          <w:lang/>
        </w:rPr>
        <w:t>,</w:t>
      </w:r>
      <w:r w:rsidRPr="005F4AB7">
        <w:rPr>
          <w:rFonts w:asciiTheme="minorHAnsi" w:hAnsiTheme="minorHAnsi" w:cs="Arial"/>
          <w:lang/>
        </w:rPr>
        <w:t xml:space="preserve"> y sociedades de hecho, que estén obligadas a llevar contabilidad, la base del im</w:t>
      </w:r>
      <w:r w:rsidR="00961E33" w:rsidRPr="005F4AB7">
        <w:rPr>
          <w:rFonts w:asciiTheme="minorHAnsi" w:hAnsiTheme="minorHAnsi" w:cs="Arial"/>
          <w:lang/>
        </w:rPr>
        <w:t>puesto será el total del patrimonio</w:t>
      </w:r>
      <w:r w:rsidR="0077451C" w:rsidRPr="005F4AB7">
        <w:rPr>
          <w:rFonts w:asciiTheme="minorHAnsi" w:hAnsiTheme="minorHAnsi" w:cs="Arial"/>
          <w:lang/>
        </w:rPr>
        <w:t xml:space="preserve"> del ejercicio fiscal</w:t>
      </w:r>
      <w:r w:rsidRPr="005F4AB7">
        <w:rPr>
          <w:rFonts w:asciiTheme="minorHAnsi" w:hAnsiTheme="minorHAnsi" w:cs="Arial"/>
          <w:lang/>
        </w:rPr>
        <w:t xml:space="preserve"> inmediato anterior</w:t>
      </w:r>
      <w:r w:rsidR="002A4ADD" w:rsidRPr="005F4AB7">
        <w:rPr>
          <w:rFonts w:asciiTheme="minorHAnsi" w:hAnsiTheme="minorHAnsi" w:cs="Arial"/>
          <w:lang/>
        </w:rPr>
        <w:t>; para</w:t>
      </w:r>
      <w:r w:rsidRPr="005F4AB7">
        <w:rPr>
          <w:rFonts w:asciiTheme="minorHAnsi" w:hAnsiTheme="minorHAnsi" w:cs="Arial"/>
          <w:lang/>
        </w:rPr>
        <w:t xml:space="preserve"> cuyo efecto deberán entregar una copia del balance general presenta</w:t>
      </w:r>
      <w:r w:rsidR="00963027" w:rsidRPr="005F4AB7">
        <w:rPr>
          <w:rFonts w:asciiTheme="minorHAnsi" w:hAnsiTheme="minorHAnsi" w:cs="Arial"/>
          <w:lang/>
        </w:rPr>
        <w:t>do en los organismos de control a más de esto para el caso de personas jurídicas deberán presentar copia del balance sellados por la Superintendencia de Compañías o por la Superintendencia de Bancos, según corresponda;</w:t>
      </w:r>
    </w:p>
    <w:p w:rsidR="00963027" w:rsidRPr="005F4AB7" w:rsidRDefault="00963027" w:rsidP="00963027">
      <w:pPr>
        <w:widowControl w:val="0"/>
        <w:tabs>
          <w:tab w:val="left" w:pos="567"/>
        </w:tabs>
        <w:autoSpaceDE w:val="0"/>
        <w:autoSpaceDN w:val="0"/>
        <w:adjustRightInd w:val="0"/>
        <w:spacing w:after="0" w:line="240" w:lineRule="auto"/>
        <w:jc w:val="both"/>
        <w:rPr>
          <w:rFonts w:asciiTheme="minorHAnsi" w:hAnsiTheme="minorHAnsi" w:cs="Arial"/>
          <w:lang/>
        </w:rPr>
      </w:pPr>
    </w:p>
    <w:p w:rsidR="00234761" w:rsidRPr="005F4AB7" w:rsidRDefault="000950B0" w:rsidP="0077451C">
      <w:pPr>
        <w:widowControl w:val="0"/>
        <w:numPr>
          <w:ilvl w:val="0"/>
          <w:numId w:val="6"/>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Las personas naturales no obligadas a llevar contabilidad, declararán su patrimonio en los formatos establecidos</w:t>
      </w:r>
      <w:r w:rsidR="00CF0654" w:rsidRPr="005F4AB7">
        <w:rPr>
          <w:rFonts w:asciiTheme="minorHAnsi" w:hAnsiTheme="minorHAnsi" w:cs="Arial"/>
          <w:lang/>
        </w:rPr>
        <w:t xml:space="preserve"> por la Administración Tributaria</w:t>
      </w:r>
      <w:r w:rsidR="00234761" w:rsidRPr="005F4AB7">
        <w:rPr>
          <w:rFonts w:asciiTheme="minorHAnsi" w:hAnsiTheme="minorHAnsi" w:cs="Arial"/>
          <w:lang/>
        </w:rPr>
        <w:t>. Para el caso de los patrimonios intangibles, el impuesto causado estará determinado en la respectiva tabla sectorial presuntiva, que consta en la presente ordenanza.</w:t>
      </w:r>
    </w:p>
    <w:p w:rsidR="00804FE0" w:rsidRPr="005F4AB7" w:rsidRDefault="00804FE0" w:rsidP="0077451C">
      <w:pPr>
        <w:widowControl w:val="0"/>
        <w:tabs>
          <w:tab w:val="left" w:pos="567"/>
        </w:tabs>
        <w:autoSpaceDE w:val="0"/>
        <w:autoSpaceDN w:val="0"/>
        <w:adjustRightInd w:val="0"/>
        <w:spacing w:after="0" w:line="240" w:lineRule="auto"/>
        <w:ind w:left="284"/>
        <w:jc w:val="both"/>
        <w:rPr>
          <w:rFonts w:asciiTheme="minorHAnsi" w:hAnsiTheme="minorHAnsi" w:cs="Arial"/>
          <w:lang/>
        </w:rPr>
      </w:pPr>
    </w:p>
    <w:p w:rsidR="006C1DF5" w:rsidRPr="005F4AB7" w:rsidRDefault="00804FE0" w:rsidP="004D1E55">
      <w:pPr>
        <w:widowControl w:val="0"/>
        <w:numPr>
          <w:ilvl w:val="0"/>
          <w:numId w:val="6"/>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Los sujetos pasivos que tenga</w:t>
      </w:r>
      <w:r w:rsidR="00CF0654" w:rsidRPr="005F4AB7">
        <w:rPr>
          <w:rFonts w:asciiTheme="minorHAnsi" w:hAnsiTheme="minorHAnsi" w:cs="Arial"/>
          <w:lang/>
        </w:rPr>
        <w:t>n</w:t>
      </w:r>
      <w:r w:rsidRPr="005F4AB7">
        <w:rPr>
          <w:rFonts w:asciiTheme="minorHAnsi" w:hAnsiTheme="minorHAnsi" w:cs="Arial"/>
          <w:lang/>
        </w:rPr>
        <w:t xml:space="preserve"> su casa matriz en el cantón </w:t>
      </w:r>
      <w:r w:rsidR="00D43036" w:rsidRPr="005F4AB7">
        <w:rPr>
          <w:rFonts w:asciiTheme="minorHAnsi" w:hAnsiTheme="minorHAnsi" w:cs="Arial"/>
          <w:lang/>
        </w:rPr>
        <w:t>Milagro</w:t>
      </w:r>
      <w:r w:rsidRPr="005F4AB7">
        <w:rPr>
          <w:rFonts w:asciiTheme="minorHAnsi" w:hAnsiTheme="minorHAnsi" w:cs="Arial"/>
          <w:lang/>
        </w:rPr>
        <w:t xml:space="preserve"> y sucursal o agencias en otros lugares del país; y también para las sucursales o agencias que funcionen en el cantón con casa matrices en otros lugares, el impuesto se calculará en proporción al capital que tenga la sucursal establecida en el cantón </w:t>
      </w:r>
      <w:r w:rsidR="00195538" w:rsidRPr="005F4AB7">
        <w:rPr>
          <w:rFonts w:asciiTheme="minorHAnsi" w:hAnsiTheme="minorHAnsi" w:cs="Arial"/>
          <w:lang/>
        </w:rPr>
        <w:t>Milagro</w:t>
      </w:r>
      <w:r w:rsidRPr="005F4AB7">
        <w:rPr>
          <w:rFonts w:asciiTheme="minorHAnsi" w:hAnsiTheme="minorHAnsi" w:cs="Arial"/>
          <w:lang/>
        </w:rPr>
        <w:t xml:space="preserve"> respecto</w:t>
      </w:r>
      <w:r w:rsidR="00B03F2B" w:rsidRPr="005F4AB7">
        <w:rPr>
          <w:rFonts w:asciiTheme="minorHAnsi" w:hAnsiTheme="minorHAnsi" w:cs="Arial"/>
          <w:lang/>
        </w:rPr>
        <w:t xml:space="preserve"> al capital total de </w:t>
      </w:r>
      <w:r w:rsidR="00B03F2B" w:rsidRPr="005F4AB7">
        <w:rPr>
          <w:rFonts w:asciiTheme="minorHAnsi" w:hAnsiTheme="minorHAnsi" w:cs="Arial"/>
          <w:lang/>
        </w:rPr>
        <w:lastRenderedPageBreak/>
        <w:t>la empresa, que estará determinada en la distribución de ingresos por cantones, emitido por el contador de la casa matriz.</w:t>
      </w:r>
    </w:p>
    <w:p w:rsidR="00A24D35" w:rsidRPr="005F4AB7" w:rsidRDefault="00A24D35" w:rsidP="00A24D35">
      <w:pPr>
        <w:widowControl w:val="0"/>
        <w:tabs>
          <w:tab w:val="left" w:pos="567"/>
        </w:tabs>
        <w:autoSpaceDE w:val="0"/>
        <w:autoSpaceDN w:val="0"/>
        <w:adjustRightInd w:val="0"/>
        <w:spacing w:after="0" w:line="240" w:lineRule="auto"/>
        <w:jc w:val="both"/>
        <w:rPr>
          <w:rFonts w:asciiTheme="minorHAnsi" w:hAnsiTheme="minorHAnsi" w:cs="Arial"/>
          <w:lang/>
        </w:rPr>
      </w:pPr>
    </w:p>
    <w:p w:rsidR="00A24D35" w:rsidRPr="005F4AB7" w:rsidRDefault="00A24D35" w:rsidP="00A24D35">
      <w:pPr>
        <w:numPr>
          <w:ilvl w:val="0"/>
          <w:numId w:val="25"/>
        </w:numPr>
        <w:tabs>
          <w:tab w:val="clear" w:pos="720"/>
          <w:tab w:val="left" w:pos="284"/>
          <w:tab w:val="num" w:pos="567"/>
        </w:tabs>
        <w:ind w:left="567" w:hanging="283"/>
        <w:jc w:val="both"/>
        <w:rPr>
          <w:rFonts w:asciiTheme="minorHAnsi" w:hAnsiTheme="minorHAnsi" w:cs="Arial"/>
          <w:lang/>
        </w:rPr>
      </w:pPr>
      <w:r w:rsidRPr="005F4AB7">
        <w:rPr>
          <w:rFonts w:asciiTheme="minorHAnsi" w:hAnsiTheme="minorHAnsi" w:cs="Arial"/>
          <w:lang/>
        </w:rPr>
        <w:t xml:space="preserve">Para las personas naturales o jurídicas que están sujetas al Régimen Impositivo Simplificado    Ecuatoriano (RISE) se debe tomar en cuenta la base imponible declarada en el SRI; </w:t>
      </w:r>
    </w:p>
    <w:p w:rsidR="00A24D35" w:rsidRPr="005F4AB7" w:rsidRDefault="00A24D35" w:rsidP="00A24D35">
      <w:pPr>
        <w:numPr>
          <w:ilvl w:val="0"/>
          <w:numId w:val="25"/>
        </w:numPr>
        <w:tabs>
          <w:tab w:val="clear" w:pos="720"/>
          <w:tab w:val="num" w:pos="284"/>
        </w:tabs>
        <w:ind w:left="567" w:hanging="284"/>
        <w:jc w:val="both"/>
        <w:rPr>
          <w:rFonts w:asciiTheme="minorHAnsi" w:hAnsiTheme="minorHAnsi" w:cs="Arial"/>
          <w:lang/>
        </w:rPr>
      </w:pPr>
      <w:r w:rsidRPr="005F4AB7">
        <w:rPr>
          <w:rFonts w:asciiTheme="minorHAnsi" w:hAnsiTheme="minorHAnsi" w:cs="Arial"/>
          <w:lang/>
        </w:rPr>
        <w:t>Los sujetos pasivos que no se inscribieren en el registro de patentes municipales, y los que no   hagan la declaración formal dentro del plazo estipulado, se procederá a la determinación del impuesto en forma presuntiva, según el Art. 92 del Código Tributario.</w:t>
      </w:r>
    </w:p>
    <w:p w:rsidR="00471777" w:rsidRPr="005F4AB7" w:rsidRDefault="00804FE0" w:rsidP="004D1E55">
      <w:pPr>
        <w:widowControl w:val="0"/>
        <w:tabs>
          <w:tab w:val="left" w:pos="567"/>
        </w:tabs>
        <w:autoSpaceDE w:val="0"/>
        <w:autoSpaceDN w:val="0"/>
        <w:adjustRightInd w:val="0"/>
        <w:spacing w:after="0" w:line="240" w:lineRule="auto"/>
        <w:jc w:val="both"/>
        <w:rPr>
          <w:rFonts w:asciiTheme="minorHAnsi" w:hAnsiTheme="minorHAnsi" w:cs="Arial"/>
        </w:rPr>
      </w:pPr>
      <w:r w:rsidRPr="005F4AB7">
        <w:rPr>
          <w:rFonts w:asciiTheme="minorHAnsi" w:hAnsiTheme="minorHAnsi" w:cs="Arial"/>
          <w:lang/>
        </w:rPr>
        <w:t>Los sujetos pasivos que con anterioridad han tenido actividad económica en otras jurisdicciones cantonales y que inicien actividades en éste cantón, en el primer año deberán pagar el impuesto en función  del patrimonio con que inicia su operación de acuerdo a la declaración debidamente sustentada que efectúen ante esta Municipalidad.</w:t>
      </w:r>
      <w:r w:rsidR="00471777" w:rsidRPr="005F4AB7">
        <w:rPr>
          <w:rFonts w:asciiTheme="minorHAnsi" w:hAnsiTheme="minorHAnsi" w:cs="Arial"/>
        </w:rPr>
        <w:t xml:space="preserve"> </w:t>
      </w:r>
    </w:p>
    <w:p w:rsidR="002E579F" w:rsidRPr="005F4AB7" w:rsidRDefault="002E579F" w:rsidP="00C32337">
      <w:pPr>
        <w:widowControl w:val="0"/>
        <w:tabs>
          <w:tab w:val="left" w:pos="567"/>
        </w:tabs>
        <w:autoSpaceDE w:val="0"/>
        <w:autoSpaceDN w:val="0"/>
        <w:adjustRightInd w:val="0"/>
        <w:spacing w:after="0" w:line="240" w:lineRule="auto"/>
        <w:jc w:val="both"/>
        <w:rPr>
          <w:rFonts w:asciiTheme="minorHAnsi" w:hAnsiTheme="minorHAnsi" w:cs="Arial"/>
        </w:rPr>
      </w:pPr>
    </w:p>
    <w:p w:rsidR="007207B5" w:rsidRPr="005F4AB7" w:rsidRDefault="00D40D44" w:rsidP="00C32337">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D85181" w:rsidRPr="005F4AB7">
        <w:rPr>
          <w:rFonts w:asciiTheme="minorHAnsi" w:hAnsiTheme="minorHAnsi" w:cs="Arial"/>
          <w:b/>
          <w:bCs/>
          <w:lang/>
        </w:rPr>
        <w:t>1</w:t>
      </w:r>
      <w:r w:rsidR="00707196" w:rsidRPr="005F4AB7">
        <w:rPr>
          <w:rFonts w:asciiTheme="minorHAnsi" w:hAnsiTheme="minorHAnsi" w:cs="Arial"/>
          <w:b/>
          <w:bCs/>
          <w:lang/>
        </w:rPr>
        <w:t>7</w:t>
      </w:r>
      <w:r w:rsidRPr="005F4AB7">
        <w:rPr>
          <w:rFonts w:asciiTheme="minorHAnsi" w:hAnsiTheme="minorHAnsi" w:cs="Arial"/>
          <w:b/>
          <w:bCs/>
          <w:lang/>
        </w:rPr>
        <w:t xml:space="preserve">.- Tasa del Impuesto.- </w:t>
      </w:r>
      <w:r w:rsidRPr="005F4AB7">
        <w:rPr>
          <w:rFonts w:asciiTheme="minorHAnsi" w:hAnsiTheme="minorHAnsi" w:cs="Arial"/>
          <w:lang/>
        </w:rPr>
        <w:t>Sobre la base imponible determinada en la forma prevista en el artículo precedente, se establece el impuesto anual de patente de la siguiente manera:</w:t>
      </w:r>
    </w:p>
    <w:p w:rsidR="00A20CEB" w:rsidRPr="005F4AB7" w:rsidRDefault="00A20CEB" w:rsidP="00C32337">
      <w:pPr>
        <w:widowControl w:val="0"/>
        <w:tabs>
          <w:tab w:val="left" w:pos="567"/>
        </w:tabs>
        <w:autoSpaceDE w:val="0"/>
        <w:autoSpaceDN w:val="0"/>
        <w:adjustRightInd w:val="0"/>
        <w:spacing w:after="0" w:line="240" w:lineRule="auto"/>
        <w:jc w:val="both"/>
        <w:rPr>
          <w:rFonts w:asciiTheme="minorHAnsi" w:hAnsiTheme="minorHAnsi" w:cs="Arial"/>
          <w:lang/>
        </w:rPr>
      </w:pPr>
    </w:p>
    <w:p w:rsidR="00A20CEB" w:rsidRPr="005F4AB7" w:rsidRDefault="00A20CEB" w:rsidP="004D1E55">
      <w:pPr>
        <w:widowControl w:val="0"/>
        <w:tabs>
          <w:tab w:val="left" w:pos="567"/>
        </w:tabs>
        <w:autoSpaceDE w:val="0"/>
        <w:autoSpaceDN w:val="0"/>
        <w:adjustRightInd w:val="0"/>
        <w:spacing w:after="0" w:line="240" w:lineRule="auto"/>
        <w:rPr>
          <w:rFonts w:asciiTheme="minorHAnsi" w:hAnsiTheme="minorHAnsi" w:cs="Arial"/>
          <w:lang/>
        </w:rPr>
      </w:pPr>
    </w:p>
    <w:tbl>
      <w:tblPr>
        <w:tblStyle w:val="Tablaconcuadrcula"/>
        <w:tblW w:w="7546" w:type="dxa"/>
        <w:jc w:val="center"/>
        <w:tblInd w:w="0" w:type="dxa"/>
        <w:tblLook w:val="01E0"/>
      </w:tblPr>
      <w:tblGrid>
        <w:gridCol w:w="1118"/>
        <w:gridCol w:w="1408"/>
        <w:gridCol w:w="1391"/>
        <w:gridCol w:w="1197"/>
        <w:gridCol w:w="1347"/>
        <w:gridCol w:w="1130"/>
        <w:gridCol w:w="9"/>
      </w:tblGrid>
      <w:tr w:rsidR="00930284" w:rsidRPr="005F4AB7">
        <w:trPr>
          <w:trHeight w:val="316"/>
          <w:jc w:val="center"/>
        </w:trPr>
        <w:tc>
          <w:tcPr>
            <w:tcW w:w="1118" w:type="dxa"/>
            <w:vMerge w:val="restart"/>
            <w:vAlign w:val="center"/>
          </w:tcPr>
          <w:p w:rsidR="00930284" w:rsidRPr="005F4AB7" w:rsidRDefault="00930284" w:rsidP="004D1E55">
            <w:pPr>
              <w:widowControl w:val="0"/>
              <w:tabs>
                <w:tab w:val="left" w:pos="567"/>
              </w:tabs>
              <w:autoSpaceDE w:val="0"/>
              <w:autoSpaceDN w:val="0"/>
              <w:adjustRightInd w:val="0"/>
              <w:spacing w:after="0" w:line="240" w:lineRule="auto"/>
              <w:jc w:val="center"/>
              <w:rPr>
                <w:rFonts w:asciiTheme="minorHAnsi" w:hAnsiTheme="minorHAnsi"/>
                <w:b/>
                <w:bCs/>
                <w:sz w:val="22"/>
                <w:szCs w:val="22"/>
              </w:rPr>
            </w:pPr>
            <w:r w:rsidRPr="005F4AB7">
              <w:rPr>
                <w:rFonts w:asciiTheme="minorHAnsi" w:hAnsiTheme="minorHAnsi"/>
                <w:b/>
                <w:bCs/>
                <w:sz w:val="22"/>
                <w:szCs w:val="22"/>
              </w:rPr>
              <w:t>RANGOS</w:t>
            </w:r>
            <w:r w:rsidRPr="005F4AB7">
              <w:rPr>
                <w:rFonts w:asciiTheme="minorHAnsi" w:hAnsiTheme="minorHAnsi"/>
                <w:b/>
                <w:bCs/>
              </w:rPr>
              <w:br/>
            </w:r>
            <w:r w:rsidRPr="005F4AB7">
              <w:rPr>
                <w:rFonts w:asciiTheme="minorHAnsi" w:hAnsiTheme="minorHAnsi"/>
                <w:b/>
                <w:bCs/>
                <w:sz w:val="22"/>
                <w:szCs w:val="22"/>
              </w:rPr>
              <w:t>Nº</w:t>
            </w:r>
          </w:p>
        </w:tc>
        <w:tc>
          <w:tcPr>
            <w:tcW w:w="2799" w:type="dxa"/>
            <w:gridSpan w:val="2"/>
            <w:noWrap/>
            <w:vAlign w:val="center"/>
          </w:tcPr>
          <w:p w:rsidR="00930284" w:rsidRPr="005F4AB7" w:rsidRDefault="00930284" w:rsidP="004D1E55">
            <w:pPr>
              <w:widowControl w:val="0"/>
              <w:tabs>
                <w:tab w:val="left" w:pos="567"/>
              </w:tabs>
              <w:autoSpaceDE w:val="0"/>
              <w:autoSpaceDN w:val="0"/>
              <w:adjustRightInd w:val="0"/>
              <w:spacing w:after="0" w:line="240" w:lineRule="auto"/>
              <w:jc w:val="center"/>
              <w:rPr>
                <w:rFonts w:asciiTheme="minorHAnsi" w:hAnsiTheme="minorHAnsi"/>
                <w:b/>
                <w:bCs/>
                <w:sz w:val="22"/>
                <w:szCs w:val="22"/>
              </w:rPr>
            </w:pPr>
            <w:r w:rsidRPr="005F4AB7">
              <w:rPr>
                <w:rFonts w:asciiTheme="minorHAnsi" w:hAnsiTheme="minorHAnsi"/>
                <w:b/>
                <w:bCs/>
                <w:sz w:val="22"/>
                <w:szCs w:val="22"/>
              </w:rPr>
              <w:t>BASE IMPONIBLE  (PATRIMONIO)</w:t>
            </w:r>
          </w:p>
        </w:tc>
        <w:tc>
          <w:tcPr>
            <w:tcW w:w="1143" w:type="dxa"/>
            <w:noWrap/>
            <w:vAlign w:val="center"/>
          </w:tcPr>
          <w:p w:rsidR="00930284" w:rsidRPr="005F4AB7" w:rsidRDefault="00930284" w:rsidP="004D1E55">
            <w:pPr>
              <w:widowControl w:val="0"/>
              <w:tabs>
                <w:tab w:val="left" w:pos="567"/>
              </w:tabs>
              <w:autoSpaceDE w:val="0"/>
              <w:autoSpaceDN w:val="0"/>
              <w:adjustRightInd w:val="0"/>
              <w:spacing w:after="0" w:line="240" w:lineRule="auto"/>
              <w:rPr>
                <w:rFonts w:asciiTheme="minorHAnsi" w:hAnsiTheme="minorHAnsi"/>
                <w:b/>
                <w:bCs/>
                <w:sz w:val="22"/>
                <w:szCs w:val="22"/>
              </w:rPr>
            </w:pPr>
            <w:r w:rsidRPr="005F4AB7">
              <w:rPr>
                <w:rFonts w:asciiTheme="minorHAnsi" w:hAnsiTheme="minorHAnsi"/>
                <w:b/>
                <w:bCs/>
                <w:sz w:val="22"/>
                <w:szCs w:val="22"/>
              </w:rPr>
              <w:t>IMPUESTO</w:t>
            </w:r>
          </w:p>
        </w:tc>
        <w:tc>
          <w:tcPr>
            <w:tcW w:w="2486" w:type="dxa"/>
            <w:gridSpan w:val="3"/>
            <w:noWrap/>
            <w:vAlign w:val="center"/>
          </w:tcPr>
          <w:p w:rsidR="00930284" w:rsidRPr="005F4AB7" w:rsidRDefault="00930284" w:rsidP="004D1E55">
            <w:pPr>
              <w:widowControl w:val="0"/>
              <w:tabs>
                <w:tab w:val="left" w:pos="567"/>
              </w:tabs>
              <w:autoSpaceDE w:val="0"/>
              <w:autoSpaceDN w:val="0"/>
              <w:adjustRightInd w:val="0"/>
              <w:spacing w:after="0" w:line="240" w:lineRule="auto"/>
              <w:rPr>
                <w:rFonts w:asciiTheme="minorHAnsi" w:hAnsiTheme="minorHAnsi"/>
                <w:b/>
                <w:bCs/>
                <w:sz w:val="22"/>
                <w:szCs w:val="22"/>
              </w:rPr>
            </w:pPr>
            <w:r w:rsidRPr="005F4AB7">
              <w:rPr>
                <w:rFonts w:asciiTheme="minorHAnsi" w:hAnsiTheme="minorHAnsi"/>
                <w:b/>
                <w:bCs/>
                <w:sz w:val="22"/>
                <w:szCs w:val="22"/>
              </w:rPr>
              <w:t>LÍMITES DE PAGO POR RANGO</w:t>
            </w:r>
          </w:p>
        </w:tc>
      </w:tr>
      <w:tr w:rsidR="002513A5" w:rsidRPr="005F4AB7">
        <w:trPr>
          <w:trHeight w:val="677"/>
          <w:jc w:val="center"/>
        </w:trPr>
        <w:tc>
          <w:tcPr>
            <w:tcW w:w="1118" w:type="dxa"/>
            <w:vMerge/>
            <w:vAlign w:val="center"/>
          </w:tcPr>
          <w:p w:rsidR="00916A36" w:rsidRPr="005F4AB7" w:rsidRDefault="00916A36" w:rsidP="004D1E55">
            <w:pPr>
              <w:widowControl w:val="0"/>
              <w:tabs>
                <w:tab w:val="left" w:pos="567"/>
              </w:tabs>
              <w:autoSpaceDE w:val="0"/>
              <w:autoSpaceDN w:val="0"/>
              <w:adjustRightInd w:val="0"/>
              <w:spacing w:after="0" w:line="240" w:lineRule="auto"/>
              <w:jc w:val="center"/>
              <w:rPr>
                <w:rFonts w:asciiTheme="minorHAnsi" w:hAnsiTheme="minorHAnsi"/>
                <w:b/>
                <w:bCs/>
                <w:sz w:val="22"/>
                <w:szCs w:val="22"/>
              </w:rPr>
            </w:pPr>
          </w:p>
        </w:tc>
        <w:tc>
          <w:tcPr>
            <w:tcW w:w="1408" w:type="dxa"/>
            <w:vAlign w:val="center"/>
          </w:tcPr>
          <w:p w:rsidR="00916A36" w:rsidRPr="005F4AB7" w:rsidRDefault="00916A36" w:rsidP="004D1E55">
            <w:pPr>
              <w:widowControl w:val="0"/>
              <w:tabs>
                <w:tab w:val="left" w:pos="567"/>
              </w:tabs>
              <w:autoSpaceDE w:val="0"/>
              <w:autoSpaceDN w:val="0"/>
              <w:adjustRightInd w:val="0"/>
              <w:spacing w:after="0" w:line="240" w:lineRule="auto"/>
              <w:jc w:val="center"/>
              <w:rPr>
                <w:rFonts w:asciiTheme="minorHAnsi" w:hAnsiTheme="minorHAnsi"/>
                <w:b/>
                <w:bCs/>
                <w:sz w:val="22"/>
                <w:szCs w:val="22"/>
              </w:rPr>
            </w:pPr>
            <w:r w:rsidRPr="005F4AB7">
              <w:rPr>
                <w:rFonts w:asciiTheme="minorHAnsi" w:hAnsiTheme="minorHAnsi"/>
                <w:b/>
                <w:bCs/>
                <w:sz w:val="22"/>
                <w:szCs w:val="22"/>
              </w:rPr>
              <w:t xml:space="preserve">DESDE </w:t>
            </w:r>
            <w:r w:rsidRPr="005F4AB7">
              <w:rPr>
                <w:rFonts w:asciiTheme="minorHAnsi" w:hAnsiTheme="minorHAnsi"/>
                <w:b/>
                <w:bCs/>
              </w:rPr>
              <w:br/>
            </w:r>
            <w:r w:rsidRPr="005F4AB7">
              <w:rPr>
                <w:rFonts w:asciiTheme="minorHAnsi" w:hAnsiTheme="minorHAnsi"/>
                <w:b/>
                <w:bCs/>
                <w:sz w:val="22"/>
                <w:szCs w:val="22"/>
              </w:rPr>
              <w:t>(USD)</w:t>
            </w:r>
          </w:p>
        </w:tc>
        <w:tc>
          <w:tcPr>
            <w:tcW w:w="1392" w:type="dxa"/>
            <w:vAlign w:val="center"/>
          </w:tcPr>
          <w:p w:rsidR="00916A36" w:rsidRPr="005F4AB7" w:rsidRDefault="00916A36" w:rsidP="004D1E55">
            <w:pPr>
              <w:widowControl w:val="0"/>
              <w:tabs>
                <w:tab w:val="left" w:pos="567"/>
              </w:tabs>
              <w:autoSpaceDE w:val="0"/>
              <w:autoSpaceDN w:val="0"/>
              <w:adjustRightInd w:val="0"/>
              <w:spacing w:after="0" w:line="240" w:lineRule="auto"/>
              <w:jc w:val="center"/>
              <w:rPr>
                <w:rFonts w:asciiTheme="minorHAnsi" w:hAnsiTheme="minorHAnsi"/>
                <w:b/>
                <w:bCs/>
                <w:sz w:val="22"/>
                <w:szCs w:val="22"/>
              </w:rPr>
            </w:pPr>
            <w:r w:rsidRPr="005F4AB7">
              <w:rPr>
                <w:rFonts w:asciiTheme="minorHAnsi" w:hAnsiTheme="minorHAnsi"/>
                <w:b/>
                <w:bCs/>
                <w:sz w:val="22"/>
                <w:szCs w:val="22"/>
              </w:rPr>
              <w:t>HASTA</w:t>
            </w:r>
            <w:r w:rsidRPr="005F4AB7">
              <w:rPr>
                <w:rFonts w:asciiTheme="minorHAnsi" w:hAnsiTheme="minorHAnsi"/>
                <w:b/>
                <w:bCs/>
              </w:rPr>
              <w:br/>
            </w:r>
            <w:r w:rsidRPr="005F4AB7">
              <w:rPr>
                <w:rFonts w:asciiTheme="minorHAnsi" w:hAnsiTheme="minorHAnsi"/>
                <w:b/>
                <w:bCs/>
                <w:sz w:val="22"/>
                <w:szCs w:val="22"/>
              </w:rPr>
              <w:t>(USD)</w:t>
            </w:r>
          </w:p>
        </w:tc>
        <w:tc>
          <w:tcPr>
            <w:tcW w:w="1143" w:type="dxa"/>
            <w:vAlign w:val="center"/>
          </w:tcPr>
          <w:p w:rsidR="00916A36" w:rsidRPr="005F4AB7" w:rsidRDefault="00916A36" w:rsidP="004D1E55">
            <w:pPr>
              <w:widowControl w:val="0"/>
              <w:tabs>
                <w:tab w:val="left" w:pos="567"/>
              </w:tabs>
              <w:autoSpaceDE w:val="0"/>
              <w:autoSpaceDN w:val="0"/>
              <w:adjustRightInd w:val="0"/>
              <w:spacing w:after="0" w:line="240" w:lineRule="auto"/>
              <w:jc w:val="center"/>
              <w:rPr>
                <w:rFonts w:asciiTheme="minorHAnsi" w:hAnsiTheme="minorHAnsi"/>
                <w:b/>
                <w:bCs/>
                <w:sz w:val="22"/>
                <w:szCs w:val="22"/>
              </w:rPr>
            </w:pPr>
            <w:r w:rsidRPr="005F4AB7">
              <w:rPr>
                <w:rFonts w:asciiTheme="minorHAnsi" w:hAnsiTheme="minorHAnsi"/>
                <w:b/>
                <w:bCs/>
                <w:sz w:val="22"/>
                <w:szCs w:val="22"/>
              </w:rPr>
              <w:t xml:space="preserve">TASA </w:t>
            </w:r>
            <w:r w:rsidRPr="005F4AB7">
              <w:rPr>
                <w:rFonts w:asciiTheme="minorHAnsi" w:hAnsiTheme="minorHAnsi"/>
                <w:b/>
                <w:bCs/>
              </w:rPr>
              <w:br/>
            </w:r>
            <w:r w:rsidRPr="005F4AB7">
              <w:rPr>
                <w:rFonts w:asciiTheme="minorHAnsi" w:hAnsiTheme="minorHAnsi"/>
                <w:b/>
                <w:bCs/>
                <w:sz w:val="22"/>
                <w:szCs w:val="22"/>
              </w:rPr>
              <w:t>(%)</w:t>
            </w:r>
          </w:p>
        </w:tc>
        <w:tc>
          <w:tcPr>
            <w:tcW w:w="1347" w:type="dxa"/>
            <w:vAlign w:val="center"/>
          </w:tcPr>
          <w:p w:rsidR="00916A36" w:rsidRDefault="00916A36" w:rsidP="00D10B61">
            <w:pPr>
              <w:widowControl w:val="0"/>
              <w:tabs>
                <w:tab w:val="left" w:pos="567"/>
              </w:tabs>
              <w:autoSpaceDE w:val="0"/>
              <w:autoSpaceDN w:val="0"/>
              <w:adjustRightInd w:val="0"/>
              <w:spacing w:after="0" w:line="240" w:lineRule="auto"/>
              <w:jc w:val="center"/>
              <w:rPr>
                <w:rFonts w:asciiTheme="minorHAnsi" w:hAnsiTheme="minorHAnsi"/>
                <w:b/>
                <w:bCs/>
                <w:sz w:val="22"/>
                <w:szCs w:val="22"/>
              </w:rPr>
            </w:pPr>
            <w:r w:rsidRPr="005F4AB7">
              <w:rPr>
                <w:rFonts w:asciiTheme="minorHAnsi" w:hAnsiTheme="minorHAnsi"/>
                <w:b/>
                <w:bCs/>
                <w:sz w:val="22"/>
                <w:szCs w:val="22"/>
              </w:rPr>
              <w:t>MÍMINO</w:t>
            </w:r>
          </w:p>
          <w:p w:rsidR="00B01F73" w:rsidRPr="005F4AB7" w:rsidRDefault="00B01F73" w:rsidP="00D10B61">
            <w:pPr>
              <w:widowControl w:val="0"/>
              <w:tabs>
                <w:tab w:val="left" w:pos="567"/>
              </w:tabs>
              <w:autoSpaceDE w:val="0"/>
              <w:autoSpaceDN w:val="0"/>
              <w:adjustRightInd w:val="0"/>
              <w:spacing w:after="0" w:line="240" w:lineRule="auto"/>
              <w:jc w:val="center"/>
              <w:rPr>
                <w:rFonts w:asciiTheme="minorHAnsi" w:hAnsiTheme="minorHAnsi"/>
                <w:b/>
                <w:bCs/>
                <w:sz w:val="22"/>
                <w:szCs w:val="22"/>
              </w:rPr>
            </w:pPr>
            <w:r>
              <w:rPr>
                <w:rFonts w:asciiTheme="minorHAnsi" w:hAnsiTheme="minorHAnsi"/>
                <w:b/>
                <w:bCs/>
                <w:sz w:val="22"/>
                <w:szCs w:val="22"/>
              </w:rPr>
              <w:t>(USD)</w:t>
            </w:r>
          </w:p>
        </w:tc>
        <w:tc>
          <w:tcPr>
            <w:tcW w:w="1138" w:type="dxa"/>
            <w:gridSpan w:val="2"/>
            <w:vAlign w:val="center"/>
          </w:tcPr>
          <w:p w:rsidR="00916A36" w:rsidRDefault="00916A36" w:rsidP="00D10B61">
            <w:pPr>
              <w:widowControl w:val="0"/>
              <w:tabs>
                <w:tab w:val="left" w:pos="567"/>
              </w:tabs>
              <w:autoSpaceDE w:val="0"/>
              <w:autoSpaceDN w:val="0"/>
              <w:adjustRightInd w:val="0"/>
              <w:spacing w:after="0" w:line="240" w:lineRule="auto"/>
              <w:jc w:val="center"/>
              <w:rPr>
                <w:rFonts w:asciiTheme="minorHAnsi" w:hAnsiTheme="minorHAnsi"/>
                <w:b/>
                <w:bCs/>
                <w:sz w:val="22"/>
                <w:szCs w:val="22"/>
              </w:rPr>
            </w:pPr>
            <w:r w:rsidRPr="005F4AB7">
              <w:rPr>
                <w:rFonts w:asciiTheme="minorHAnsi" w:hAnsiTheme="minorHAnsi"/>
                <w:b/>
                <w:bCs/>
                <w:sz w:val="22"/>
                <w:szCs w:val="22"/>
              </w:rPr>
              <w:t>MÁXIMO</w:t>
            </w:r>
          </w:p>
          <w:p w:rsidR="00B01F73" w:rsidRPr="005F4AB7" w:rsidRDefault="00B01F73" w:rsidP="00D10B61">
            <w:pPr>
              <w:widowControl w:val="0"/>
              <w:tabs>
                <w:tab w:val="left" w:pos="567"/>
              </w:tabs>
              <w:autoSpaceDE w:val="0"/>
              <w:autoSpaceDN w:val="0"/>
              <w:adjustRightInd w:val="0"/>
              <w:spacing w:after="0" w:line="240" w:lineRule="auto"/>
              <w:jc w:val="center"/>
              <w:rPr>
                <w:rFonts w:asciiTheme="minorHAnsi" w:hAnsiTheme="minorHAnsi"/>
                <w:b/>
                <w:bCs/>
                <w:sz w:val="22"/>
                <w:szCs w:val="22"/>
              </w:rPr>
            </w:pPr>
            <w:r>
              <w:rPr>
                <w:rFonts w:asciiTheme="minorHAnsi" w:hAnsiTheme="minorHAnsi"/>
                <w:b/>
                <w:bCs/>
                <w:sz w:val="22"/>
                <w:szCs w:val="22"/>
              </w:rPr>
              <w:t>(USD)</w:t>
            </w:r>
          </w:p>
        </w:tc>
      </w:tr>
      <w:tr w:rsidR="00677EB4" w:rsidRPr="005F4AB7">
        <w:trPr>
          <w:gridAfter w:val="1"/>
          <w:wAfter w:w="17" w:type="dxa"/>
          <w:trHeight w:val="301"/>
          <w:jc w:val="center"/>
        </w:trPr>
        <w:tc>
          <w:tcPr>
            <w:tcW w:w="1118"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1</w:t>
            </w:r>
          </w:p>
        </w:tc>
        <w:tc>
          <w:tcPr>
            <w:tcW w:w="1408"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0,01</w:t>
            </w:r>
          </w:p>
        </w:tc>
        <w:tc>
          <w:tcPr>
            <w:tcW w:w="1383"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2.000,00</w:t>
            </w:r>
          </w:p>
        </w:tc>
        <w:tc>
          <w:tcPr>
            <w:tcW w:w="1143"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$10.00</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10.00 </w:t>
            </w:r>
          </w:p>
        </w:tc>
        <w:tc>
          <w:tcPr>
            <w:tcW w:w="1130"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10.00 </w:t>
            </w:r>
          </w:p>
        </w:tc>
      </w:tr>
      <w:tr w:rsidR="00677EB4" w:rsidRPr="005F4AB7">
        <w:trPr>
          <w:gridAfter w:val="1"/>
          <w:wAfter w:w="17" w:type="dxa"/>
          <w:trHeight w:val="301"/>
          <w:jc w:val="center"/>
        </w:trPr>
        <w:tc>
          <w:tcPr>
            <w:tcW w:w="1118"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2</w:t>
            </w:r>
          </w:p>
        </w:tc>
        <w:tc>
          <w:tcPr>
            <w:tcW w:w="1408"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2.000,01</w:t>
            </w:r>
          </w:p>
        </w:tc>
        <w:tc>
          <w:tcPr>
            <w:tcW w:w="1383"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4.000,00</w:t>
            </w:r>
          </w:p>
        </w:tc>
        <w:tc>
          <w:tcPr>
            <w:tcW w:w="1143" w:type="dxa"/>
            <w:noWrap/>
            <w:vAlign w:val="center"/>
          </w:tcPr>
          <w:p w:rsidR="00677EB4" w:rsidRPr="005F4AB7" w:rsidRDefault="00677EB4" w:rsidP="00677EB4">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0.50%</w:t>
            </w:r>
          </w:p>
        </w:tc>
        <w:tc>
          <w:tcPr>
            <w:tcW w:w="1347" w:type="dxa"/>
            <w:noWrap/>
            <w:vAlign w:val="center"/>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4C38FC" w:rsidRPr="005F4AB7">
              <w:rPr>
                <w:rFonts w:asciiTheme="minorHAnsi" w:hAnsiTheme="minorHAnsi"/>
                <w:sz w:val="22"/>
                <w:szCs w:val="22"/>
              </w:rPr>
              <w:t>10.</w:t>
            </w:r>
            <w:r w:rsidRPr="005F4AB7">
              <w:rPr>
                <w:rFonts w:asciiTheme="minorHAnsi" w:hAnsiTheme="minorHAnsi"/>
                <w:sz w:val="22"/>
                <w:szCs w:val="22"/>
              </w:rPr>
              <w:t xml:space="preserve">00 </w:t>
            </w:r>
          </w:p>
        </w:tc>
        <w:tc>
          <w:tcPr>
            <w:tcW w:w="1130" w:type="dxa"/>
            <w:noWrap/>
            <w:vAlign w:val="center"/>
          </w:tcPr>
          <w:p w:rsidR="00677EB4" w:rsidRPr="005F4AB7" w:rsidRDefault="0000732F"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20</w:t>
            </w:r>
            <w:r w:rsidR="00677EB4" w:rsidRPr="005F4AB7">
              <w:rPr>
                <w:rFonts w:asciiTheme="minorHAnsi" w:hAnsiTheme="minorHAnsi"/>
                <w:sz w:val="22"/>
                <w:szCs w:val="22"/>
              </w:rPr>
              <w:t xml:space="preserve">.00 </w:t>
            </w:r>
          </w:p>
        </w:tc>
      </w:tr>
      <w:tr w:rsidR="00677EB4" w:rsidRPr="005F4AB7">
        <w:trPr>
          <w:gridAfter w:val="1"/>
          <w:wAfter w:w="17" w:type="dxa"/>
          <w:trHeight w:val="301"/>
          <w:jc w:val="center"/>
        </w:trPr>
        <w:tc>
          <w:tcPr>
            <w:tcW w:w="1118"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3</w:t>
            </w:r>
          </w:p>
        </w:tc>
        <w:tc>
          <w:tcPr>
            <w:tcW w:w="1408"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4.000,01</w:t>
            </w:r>
          </w:p>
        </w:tc>
        <w:tc>
          <w:tcPr>
            <w:tcW w:w="1383"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8.000,00</w:t>
            </w:r>
          </w:p>
        </w:tc>
        <w:tc>
          <w:tcPr>
            <w:tcW w:w="1143" w:type="dxa"/>
            <w:noWrap/>
            <w:vAlign w:val="center"/>
          </w:tcPr>
          <w:p w:rsidR="00677EB4" w:rsidRPr="005F4AB7" w:rsidRDefault="00677EB4" w:rsidP="00677EB4">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0.55%</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22.00 </w:t>
            </w:r>
          </w:p>
        </w:tc>
        <w:tc>
          <w:tcPr>
            <w:tcW w:w="1130"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44.00 </w:t>
            </w:r>
          </w:p>
        </w:tc>
      </w:tr>
      <w:tr w:rsidR="00677EB4" w:rsidRPr="005F4AB7">
        <w:trPr>
          <w:gridAfter w:val="1"/>
          <w:wAfter w:w="17" w:type="dxa"/>
          <w:trHeight w:val="301"/>
          <w:jc w:val="center"/>
        </w:trPr>
        <w:tc>
          <w:tcPr>
            <w:tcW w:w="1118"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4</w:t>
            </w:r>
          </w:p>
        </w:tc>
        <w:tc>
          <w:tcPr>
            <w:tcW w:w="1408"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8.000,01</w:t>
            </w:r>
          </w:p>
        </w:tc>
        <w:tc>
          <w:tcPr>
            <w:tcW w:w="1383"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16.000,00</w:t>
            </w:r>
          </w:p>
        </w:tc>
        <w:tc>
          <w:tcPr>
            <w:tcW w:w="1143"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0.60%</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48.00 </w:t>
            </w:r>
          </w:p>
        </w:tc>
        <w:tc>
          <w:tcPr>
            <w:tcW w:w="1130"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9</w:t>
            </w:r>
            <w:r w:rsidR="0000732F" w:rsidRPr="005F4AB7">
              <w:rPr>
                <w:rFonts w:asciiTheme="minorHAnsi" w:hAnsiTheme="minorHAnsi"/>
                <w:sz w:val="22"/>
                <w:szCs w:val="22"/>
              </w:rPr>
              <w:t>6</w:t>
            </w:r>
            <w:r w:rsidRPr="005F4AB7">
              <w:rPr>
                <w:rFonts w:asciiTheme="minorHAnsi" w:hAnsiTheme="minorHAnsi"/>
                <w:sz w:val="22"/>
                <w:szCs w:val="22"/>
              </w:rPr>
              <w:t xml:space="preserve">.00 </w:t>
            </w:r>
          </w:p>
        </w:tc>
      </w:tr>
      <w:tr w:rsidR="00677EB4" w:rsidRPr="005F4AB7">
        <w:trPr>
          <w:gridAfter w:val="1"/>
          <w:wAfter w:w="17" w:type="dxa"/>
          <w:trHeight w:val="301"/>
          <w:jc w:val="center"/>
        </w:trPr>
        <w:tc>
          <w:tcPr>
            <w:tcW w:w="1118"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5</w:t>
            </w:r>
          </w:p>
        </w:tc>
        <w:tc>
          <w:tcPr>
            <w:tcW w:w="1408"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16.000,01</w:t>
            </w:r>
          </w:p>
        </w:tc>
        <w:tc>
          <w:tcPr>
            <w:tcW w:w="1383"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32.000,00</w:t>
            </w:r>
          </w:p>
        </w:tc>
        <w:tc>
          <w:tcPr>
            <w:tcW w:w="1143"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0.65%</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104.00 </w:t>
            </w:r>
          </w:p>
        </w:tc>
        <w:tc>
          <w:tcPr>
            <w:tcW w:w="1130" w:type="dxa"/>
            <w:noWrap/>
            <w:vAlign w:val="center"/>
          </w:tcPr>
          <w:p w:rsidR="00677EB4" w:rsidRPr="005F4AB7" w:rsidRDefault="00677EB4" w:rsidP="00B83F9E">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208</w:t>
            </w:r>
            <w:r w:rsidRPr="005F4AB7">
              <w:rPr>
                <w:rFonts w:asciiTheme="minorHAnsi" w:hAnsiTheme="minorHAnsi"/>
                <w:sz w:val="22"/>
                <w:szCs w:val="22"/>
              </w:rPr>
              <w:t xml:space="preserve">.00 </w:t>
            </w:r>
          </w:p>
        </w:tc>
      </w:tr>
      <w:tr w:rsidR="00677EB4" w:rsidRPr="005F4AB7">
        <w:trPr>
          <w:gridAfter w:val="1"/>
          <w:wAfter w:w="17" w:type="dxa"/>
          <w:trHeight w:val="301"/>
          <w:jc w:val="center"/>
        </w:trPr>
        <w:tc>
          <w:tcPr>
            <w:tcW w:w="1118"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6</w:t>
            </w:r>
          </w:p>
        </w:tc>
        <w:tc>
          <w:tcPr>
            <w:tcW w:w="1408"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32.000,01</w:t>
            </w:r>
          </w:p>
        </w:tc>
        <w:tc>
          <w:tcPr>
            <w:tcW w:w="1383" w:type="dxa"/>
            <w:noWrap/>
          </w:tcPr>
          <w:p w:rsidR="00677EB4" w:rsidRPr="005F4AB7" w:rsidRDefault="00677EB4" w:rsidP="00677EB4">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64.000,00</w:t>
            </w:r>
          </w:p>
        </w:tc>
        <w:tc>
          <w:tcPr>
            <w:tcW w:w="1143"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0.70%</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224.00 </w:t>
            </w:r>
          </w:p>
        </w:tc>
        <w:tc>
          <w:tcPr>
            <w:tcW w:w="1130" w:type="dxa"/>
            <w:noWrap/>
            <w:vAlign w:val="center"/>
          </w:tcPr>
          <w:p w:rsidR="00677EB4" w:rsidRPr="005F4AB7" w:rsidRDefault="00677EB4" w:rsidP="00B83F9E">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4</w:t>
            </w:r>
            <w:r w:rsidR="00B83F9E" w:rsidRPr="005F4AB7">
              <w:rPr>
                <w:rFonts w:asciiTheme="minorHAnsi" w:hAnsiTheme="minorHAnsi"/>
                <w:sz w:val="22"/>
                <w:szCs w:val="22"/>
              </w:rPr>
              <w:t>48</w:t>
            </w:r>
            <w:r w:rsidRPr="005F4AB7">
              <w:rPr>
                <w:rFonts w:asciiTheme="minorHAnsi" w:hAnsiTheme="minorHAnsi"/>
                <w:sz w:val="22"/>
                <w:szCs w:val="22"/>
              </w:rPr>
              <w:t xml:space="preserve">.00 </w:t>
            </w:r>
          </w:p>
        </w:tc>
      </w:tr>
      <w:tr w:rsidR="004F4ECC" w:rsidRPr="005F4AB7">
        <w:trPr>
          <w:gridAfter w:val="1"/>
          <w:wAfter w:w="17" w:type="dxa"/>
          <w:trHeight w:val="301"/>
          <w:jc w:val="center"/>
        </w:trPr>
        <w:tc>
          <w:tcPr>
            <w:tcW w:w="1118" w:type="dxa"/>
            <w:noWrap/>
            <w:vAlign w:val="center"/>
          </w:tcPr>
          <w:p w:rsidR="004F4ECC" w:rsidRPr="005F4AB7" w:rsidRDefault="00C32337" w:rsidP="004F4ECC">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7</w:t>
            </w:r>
          </w:p>
        </w:tc>
        <w:tc>
          <w:tcPr>
            <w:tcW w:w="1408" w:type="dxa"/>
            <w:noWrap/>
            <w:vAlign w:val="center"/>
          </w:tcPr>
          <w:p w:rsidR="004F4ECC" w:rsidRPr="005F4AB7" w:rsidRDefault="004F4ECC" w:rsidP="00E247BD">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64.000,01</w:t>
            </w:r>
          </w:p>
        </w:tc>
        <w:tc>
          <w:tcPr>
            <w:tcW w:w="1383" w:type="dxa"/>
            <w:noWrap/>
            <w:vAlign w:val="center"/>
          </w:tcPr>
          <w:p w:rsidR="004F4ECC" w:rsidRPr="005F4AB7" w:rsidRDefault="004F4ECC" w:rsidP="004F4ECC">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128,000.00</w:t>
            </w:r>
          </w:p>
        </w:tc>
        <w:tc>
          <w:tcPr>
            <w:tcW w:w="1143" w:type="dxa"/>
            <w:noWrap/>
            <w:vAlign w:val="center"/>
          </w:tcPr>
          <w:p w:rsidR="004F4ECC" w:rsidRPr="005F4AB7" w:rsidRDefault="00B83F9E"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0.75%</w:t>
            </w:r>
          </w:p>
        </w:tc>
        <w:tc>
          <w:tcPr>
            <w:tcW w:w="1347" w:type="dxa"/>
            <w:noWrap/>
            <w:vAlign w:val="center"/>
          </w:tcPr>
          <w:p w:rsidR="004F4ECC" w:rsidRPr="005F4AB7" w:rsidRDefault="00B83F9E"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480.00</w:t>
            </w:r>
          </w:p>
        </w:tc>
        <w:tc>
          <w:tcPr>
            <w:tcW w:w="1130" w:type="dxa"/>
            <w:noWrap/>
            <w:vAlign w:val="center"/>
          </w:tcPr>
          <w:p w:rsidR="004F4ECC" w:rsidRPr="005F4AB7" w:rsidRDefault="00B83F9E"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960.00</w:t>
            </w:r>
          </w:p>
        </w:tc>
      </w:tr>
      <w:tr w:rsidR="00677EB4" w:rsidRPr="005F4AB7">
        <w:trPr>
          <w:gridAfter w:val="1"/>
          <w:wAfter w:w="17" w:type="dxa"/>
          <w:trHeight w:val="301"/>
          <w:jc w:val="center"/>
        </w:trPr>
        <w:tc>
          <w:tcPr>
            <w:tcW w:w="1118" w:type="dxa"/>
            <w:noWrap/>
            <w:vAlign w:val="center"/>
          </w:tcPr>
          <w:p w:rsidR="00677EB4" w:rsidRPr="005F4AB7" w:rsidRDefault="00C32337" w:rsidP="004F4ECC">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8</w:t>
            </w:r>
          </w:p>
        </w:tc>
        <w:tc>
          <w:tcPr>
            <w:tcW w:w="1408" w:type="dxa"/>
            <w:noWrap/>
            <w:vAlign w:val="center"/>
          </w:tcPr>
          <w:p w:rsidR="00677EB4" w:rsidRPr="005F4AB7" w:rsidRDefault="00677EB4" w:rsidP="00E247BD">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E247BD" w:rsidRPr="005F4AB7">
              <w:rPr>
                <w:rFonts w:asciiTheme="minorHAnsi" w:hAnsiTheme="minorHAnsi"/>
                <w:sz w:val="22"/>
                <w:szCs w:val="22"/>
              </w:rPr>
              <w:t>128</w:t>
            </w:r>
            <w:r w:rsidRPr="005F4AB7">
              <w:rPr>
                <w:rFonts w:asciiTheme="minorHAnsi" w:hAnsiTheme="minorHAnsi"/>
                <w:sz w:val="22"/>
                <w:szCs w:val="22"/>
              </w:rPr>
              <w:t xml:space="preserve">,000.01 </w:t>
            </w:r>
          </w:p>
        </w:tc>
        <w:tc>
          <w:tcPr>
            <w:tcW w:w="1383" w:type="dxa"/>
            <w:noWrap/>
            <w:vAlign w:val="center"/>
          </w:tcPr>
          <w:p w:rsidR="00677EB4" w:rsidRPr="005F4AB7" w:rsidRDefault="00B83F9E" w:rsidP="00B83F9E">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256,000.00</w:t>
            </w:r>
          </w:p>
        </w:tc>
        <w:tc>
          <w:tcPr>
            <w:tcW w:w="1143" w:type="dxa"/>
            <w:noWrap/>
            <w:vAlign w:val="center"/>
          </w:tcPr>
          <w:p w:rsidR="00677EB4" w:rsidRPr="005F4AB7" w:rsidRDefault="00B83F9E"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0.80</w:t>
            </w:r>
            <w:r w:rsidR="00677EB4" w:rsidRPr="005F4AB7">
              <w:rPr>
                <w:rFonts w:asciiTheme="minorHAnsi" w:hAnsiTheme="minorHAnsi"/>
                <w:sz w:val="22"/>
                <w:szCs w:val="22"/>
              </w:rPr>
              <w:t>%</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1,</w:t>
            </w:r>
            <w:r w:rsidRPr="005F4AB7">
              <w:rPr>
                <w:rFonts w:asciiTheme="minorHAnsi" w:hAnsiTheme="minorHAnsi"/>
                <w:sz w:val="22"/>
                <w:szCs w:val="22"/>
              </w:rPr>
              <w:t xml:space="preserve">024.00 </w:t>
            </w:r>
          </w:p>
        </w:tc>
        <w:tc>
          <w:tcPr>
            <w:tcW w:w="1130"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2,048</w:t>
            </w:r>
            <w:r w:rsidRPr="005F4AB7">
              <w:rPr>
                <w:rFonts w:asciiTheme="minorHAnsi" w:hAnsiTheme="minorHAnsi"/>
                <w:sz w:val="22"/>
                <w:szCs w:val="22"/>
              </w:rPr>
              <w:t xml:space="preserve">.00 </w:t>
            </w:r>
          </w:p>
        </w:tc>
      </w:tr>
      <w:tr w:rsidR="00677EB4" w:rsidRPr="005F4AB7">
        <w:trPr>
          <w:gridAfter w:val="1"/>
          <w:wAfter w:w="17" w:type="dxa"/>
          <w:trHeight w:val="301"/>
          <w:jc w:val="center"/>
        </w:trPr>
        <w:tc>
          <w:tcPr>
            <w:tcW w:w="1118" w:type="dxa"/>
            <w:noWrap/>
            <w:vAlign w:val="center"/>
          </w:tcPr>
          <w:p w:rsidR="00677EB4" w:rsidRPr="005F4AB7" w:rsidRDefault="00B83F9E" w:rsidP="00B83F9E">
            <w:pPr>
              <w:widowControl w:val="0"/>
              <w:tabs>
                <w:tab w:val="left" w:pos="567"/>
              </w:tabs>
              <w:autoSpaceDE w:val="0"/>
              <w:autoSpaceDN w:val="0"/>
              <w:adjustRightInd w:val="0"/>
              <w:spacing w:after="0" w:line="240" w:lineRule="auto"/>
              <w:rPr>
                <w:rFonts w:asciiTheme="minorHAnsi" w:hAnsiTheme="minorHAnsi"/>
                <w:sz w:val="22"/>
                <w:szCs w:val="22"/>
              </w:rPr>
            </w:pPr>
            <w:r w:rsidRPr="005F4AB7">
              <w:rPr>
                <w:rFonts w:asciiTheme="minorHAnsi" w:hAnsiTheme="minorHAnsi"/>
                <w:sz w:val="22"/>
                <w:szCs w:val="22"/>
              </w:rPr>
              <w:t xml:space="preserve">           </w:t>
            </w:r>
            <w:r w:rsidR="00C32337" w:rsidRPr="005F4AB7">
              <w:rPr>
                <w:rFonts w:asciiTheme="minorHAnsi" w:hAnsiTheme="minorHAnsi"/>
                <w:sz w:val="22"/>
                <w:szCs w:val="22"/>
              </w:rPr>
              <w:t>9</w:t>
            </w:r>
          </w:p>
        </w:tc>
        <w:tc>
          <w:tcPr>
            <w:tcW w:w="1408" w:type="dxa"/>
            <w:noWrap/>
            <w:vAlign w:val="center"/>
          </w:tcPr>
          <w:p w:rsidR="00677EB4" w:rsidRPr="005F4AB7" w:rsidRDefault="00677EB4" w:rsidP="00E247BD">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E247BD" w:rsidRPr="005F4AB7">
              <w:rPr>
                <w:rFonts w:asciiTheme="minorHAnsi" w:hAnsiTheme="minorHAnsi"/>
                <w:sz w:val="22"/>
                <w:szCs w:val="22"/>
              </w:rPr>
              <w:t>256</w:t>
            </w:r>
            <w:r w:rsidRPr="005F4AB7">
              <w:rPr>
                <w:rFonts w:asciiTheme="minorHAnsi" w:hAnsiTheme="minorHAnsi"/>
                <w:sz w:val="22"/>
                <w:szCs w:val="22"/>
              </w:rPr>
              <w:t xml:space="preserve">,000.01 </w:t>
            </w:r>
          </w:p>
        </w:tc>
        <w:tc>
          <w:tcPr>
            <w:tcW w:w="1383"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512,000.00</w:t>
            </w:r>
          </w:p>
        </w:tc>
        <w:tc>
          <w:tcPr>
            <w:tcW w:w="1143" w:type="dxa"/>
            <w:noWrap/>
            <w:vAlign w:val="center"/>
          </w:tcPr>
          <w:p w:rsidR="00677EB4" w:rsidRPr="005F4AB7" w:rsidRDefault="00B83F9E"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0.85</w:t>
            </w:r>
            <w:r w:rsidR="00677EB4" w:rsidRPr="005F4AB7">
              <w:rPr>
                <w:rFonts w:asciiTheme="minorHAnsi" w:hAnsiTheme="minorHAnsi"/>
                <w:sz w:val="22"/>
                <w:szCs w:val="22"/>
              </w:rPr>
              <w:t>%</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2,176</w:t>
            </w:r>
            <w:r w:rsidRPr="005F4AB7">
              <w:rPr>
                <w:rFonts w:asciiTheme="minorHAnsi" w:hAnsiTheme="minorHAnsi"/>
                <w:sz w:val="22"/>
                <w:szCs w:val="22"/>
              </w:rPr>
              <w:t xml:space="preserve">.00 </w:t>
            </w:r>
          </w:p>
        </w:tc>
        <w:tc>
          <w:tcPr>
            <w:tcW w:w="1130" w:type="dxa"/>
            <w:noWrap/>
            <w:vAlign w:val="center"/>
          </w:tcPr>
          <w:p w:rsidR="00677EB4" w:rsidRPr="005F4AB7" w:rsidRDefault="00677EB4" w:rsidP="00B83F9E">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4</w:t>
            </w:r>
            <w:r w:rsidRPr="005F4AB7">
              <w:rPr>
                <w:rFonts w:asciiTheme="minorHAnsi" w:hAnsiTheme="minorHAnsi"/>
                <w:sz w:val="22"/>
                <w:szCs w:val="22"/>
              </w:rPr>
              <w:t>,</w:t>
            </w:r>
            <w:r w:rsidR="00B83F9E" w:rsidRPr="005F4AB7">
              <w:rPr>
                <w:rFonts w:asciiTheme="minorHAnsi" w:hAnsiTheme="minorHAnsi"/>
                <w:sz w:val="22"/>
                <w:szCs w:val="22"/>
              </w:rPr>
              <w:t>352</w:t>
            </w:r>
            <w:r w:rsidRPr="005F4AB7">
              <w:rPr>
                <w:rFonts w:asciiTheme="minorHAnsi" w:hAnsiTheme="minorHAnsi"/>
                <w:sz w:val="22"/>
                <w:szCs w:val="22"/>
              </w:rPr>
              <w:t xml:space="preserve">.00 </w:t>
            </w:r>
          </w:p>
        </w:tc>
      </w:tr>
      <w:tr w:rsidR="00677EB4" w:rsidRPr="005F4AB7">
        <w:trPr>
          <w:gridAfter w:val="1"/>
          <w:wAfter w:w="17" w:type="dxa"/>
          <w:trHeight w:val="301"/>
          <w:jc w:val="center"/>
        </w:trPr>
        <w:tc>
          <w:tcPr>
            <w:tcW w:w="1118" w:type="dxa"/>
            <w:noWrap/>
            <w:vAlign w:val="center"/>
          </w:tcPr>
          <w:p w:rsidR="00677EB4" w:rsidRPr="005F4AB7" w:rsidRDefault="00C32337"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10</w:t>
            </w:r>
          </w:p>
        </w:tc>
        <w:tc>
          <w:tcPr>
            <w:tcW w:w="1408" w:type="dxa"/>
            <w:noWrap/>
            <w:vAlign w:val="center"/>
          </w:tcPr>
          <w:p w:rsidR="00677EB4" w:rsidRPr="005F4AB7" w:rsidRDefault="00677EB4" w:rsidP="00E247BD">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E247BD" w:rsidRPr="005F4AB7">
              <w:rPr>
                <w:rFonts w:asciiTheme="minorHAnsi" w:hAnsiTheme="minorHAnsi"/>
                <w:sz w:val="22"/>
                <w:szCs w:val="22"/>
              </w:rPr>
              <w:t>512</w:t>
            </w:r>
            <w:r w:rsidRPr="005F4AB7">
              <w:rPr>
                <w:rFonts w:asciiTheme="minorHAnsi" w:hAnsiTheme="minorHAnsi"/>
                <w:sz w:val="22"/>
                <w:szCs w:val="22"/>
              </w:rPr>
              <w:t xml:space="preserve">,000.01 </w:t>
            </w:r>
          </w:p>
        </w:tc>
        <w:tc>
          <w:tcPr>
            <w:tcW w:w="1383" w:type="dxa"/>
            <w:noWrap/>
            <w:vAlign w:val="center"/>
          </w:tcPr>
          <w:p w:rsidR="00677EB4" w:rsidRPr="005F4AB7" w:rsidRDefault="00677EB4" w:rsidP="00B83F9E">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 xml:space="preserve"> 1.024,000.00</w:t>
            </w:r>
            <w:r w:rsidRPr="005F4AB7">
              <w:rPr>
                <w:rFonts w:asciiTheme="minorHAnsi" w:hAnsiTheme="minorHAnsi"/>
                <w:sz w:val="22"/>
                <w:szCs w:val="22"/>
              </w:rPr>
              <w:t xml:space="preserve"> </w:t>
            </w:r>
          </w:p>
        </w:tc>
        <w:tc>
          <w:tcPr>
            <w:tcW w:w="1143" w:type="dxa"/>
            <w:noWrap/>
            <w:vAlign w:val="center"/>
          </w:tcPr>
          <w:p w:rsidR="00677EB4" w:rsidRPr="005F4AB7" w:rsidRDefault="00B83F9E"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0.90</w:t>
            </w:r>
            <w:r w:rsidR="00677EB4" w:rsidRPr="005F4AB7">
              <w:rPr>
                <w:rFonts w:asciiTheme="minorHAnsi" w:hAnsiTheme="minorHAnsi"/>
                <w:sz w:val="22"/>
                <w:szCs w:val="22"/>
              </w:rPr>
              <w:t>%</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4,608</w:t>
            </w:r>
            <w:r w:rsidRPr="005F4AB7">
              <w:rPr>
                <w:rFonts w:asciiTheme="minorHAnsi" w:hAnsiTheme="minorHAnsi"/>
                <w:sz w:val="22"/>
                <w:szCs w:val="22"/>
              </w:rPr>
              <w:t xml:space="preserve">.00 </w:t>
            </w:r>
          </w:p>
        </w:tc>
        <w:tc>
          <w:tcPr>
            <w:tcW w:w="1130"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9</w:t>
            </w:r>
            <w:r w:rsidR="00C32337" w:rsidRPr="005F4AB7">
              <w:rPr>
                <w:rFonts w:asciiTheme="minorHAnsi" w:hAnsiTheme="minorHAnsi"/>
                <w:sz w:val="22"/>
                <w:szCs w:val="22"/>
              </w:rPr>
              <w:t>,216</w:t>
            </w:r>
            <w:r w:rsidRPr="005F4AB7">
              <w:rPr>
                <w:rFonts w:asciiTheme="minorHAnsi" w:hAnsiTheme="minorHAnsi"/>
                <w:sz w:val="22"/>
                <w:szCs w:val="22"/>
              </w:rPr>
              <w:t xml:space="preserve">.00 </w:t>
            </w:r>
          </w:p>
        </w:tc>
      </w:tr>
      <w:tr w:rsidR="00677EB4" w:rsidRPr="005F4AB7">
        <w:trPr>
          <w:gridAfter w:val="1"/>
          <w:wAfter w:w="17" w:type="dxa"/>
          <w:trHeight w:val="301"/>
          <w:jc w:val="center"/>
        </w:trPr>
        <w:tc>
          <w:tcPr>
            <w:tcW w:w="1118" w:type="dxa"/>
            <w:noWrap/>
            <w:vAlign w:val="center"/>
          </w:tcPr>
          <w:p w:rsidR="00677EB4" w:rsidRPr="005F4AB7" w:rsidRDefault="004F4ECC"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1</w:t>
            </w:r>
            <w:r w:rsidR="00C32337" w:rsidRPr="005F4AB7">
              <w:rPr>
                <w:rFonts w:asciiTheme="minorHAnsi" w:hAnsiTheme="minorHAnsi"/>
                <w:sz w:val="22"/>
                <w:szCs w:val="22"/>
              </w:rPr>
              <w:t>1</w:t>
            </w:r>
          </w:p>
        </w:tc>
        <w:tc>
          <w:tcPr>
            <w:tcW w:w="1408" w:type="dxa"/>
            <w:noWrap/>
            <w:vAlign w:val="center"/>
          </w:tcPr>
          <w:p w:rsidR="00677EB4" w:rsidRPr="005F4AB7" w:rsidRDefault="00677EB4" w:rsidP="00E247BD">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E247BD" w:rsidRPr="005F4AB7">
              <w:rPr>
                <w:rFonts w:asciiTheme="minorHAnsi" w:hAnsiTheme="minorHAnsi"/>
                <w:sz w:val="22"/>
                <w:szCs w:val="22"/>
              </w:rPr>
              <w:t>1.024</w:t>
            </w:r>
            <w:r w:rsidRPr="005F4AB7">
              <w:rPr>
                <w:rFonts w:asciiTheme="minorHAnsi" w:hAnsiTheme="minorHAnsi"/>
                <w:sz w:val="22"/>
                <w:szCs w:val="22"/>
              </w:rPr>
              <w:t xml:space="preserve">,000.01 </w:t>
            </w:r>
          </w:p>
        </w:tc>
        <w:tc>
          <w:tcPr>
            <w:tcW w:w="1383" w:type="dxa"/>
            <w:noWrap/>
            <w:vAlign w:val="center"/>
          </w:tcPr>
          <w:p w:rsidR="00677EB4" w:rsidRPr="005F4AB7" w:rsidRDefault="00677EB4" w:rsidP="00B83F9E">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2</w:t>
            </w:r>
            <w:r w:rsidRPr="005F4AB7">
              <w:rPr>
                <w:rFonts w:asciiTheme="minorHAnsi" w:hAnsiTheme="minorHAnsi"/>
                <w:sz w:val="22"/>
                <w:szCs w:val="22"/>
              </w:rPr>
              <w:t>,0</w:t>
            </w:r>
            <w:r w:rsidR="00B83F9E" w:rsidRPr="005F4AB7">
              <w:rPr>
                <w:rFonts w:asciiTheme="minorHAnsi" w:hAnsiTheme="minorHAnsi"/>
                <w:sz w:val="22"/>
                <w:szCs w:val="22"/>
              </w:rPr>
              <w:t>48</w:t>
            </w:r>
            <w:r w:rsidRPr="005F4AB7">
              <w:rPr>
                <w:rFonts w:asciiTheme="minorHAnsi" w:hAnsiTheme="minorHAnsi"/>
                <w:sz w:val="22"/>
                <w:szCs w:val="22"/>
              </w:rPr>
              <w:t xml:space="preserve">,000.00 </w:t>
            </w:r>
          </w:p>
        </w:tc>
        <w:tc>
          <w:tcPr>
            <w:tcW w:w="1143" w:type="dxa"/>
            <w:noWrap/>
            <w:vAlign w:val="center"/>
          </w:tcPr>
          <w:p w:rsidR="00677EB4" w:rsidRPr="005F4AB7" w:rsidRDefault="00B83F9E"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0.95</w:t>
            </w:r>
            <w:r w:rsidR="00677EB4" w:rsidRPr="005F4AB7">
              <w:rPr>
                <w:rFonts w:asciiTheme="minorHAnsi" w:hAnsiTheme="minorHAnsi"/>
                <w:sz w:val="22"/>
                <w:szCs w:val="22"/>
              </w:rPr>
              <w:t>%</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9,728</w:t>
            </w:r>
            <w:r w:rsidRPr="005F4AB7">
              <w:rPr>
                <w:rFonts w:asciiTheme="minorHAnsi" w:hAnsiTheme="minorHAnsi"/>
                <w:sz w:val="22"/>
                <w:szCs w:val="22"/>
              </w:rPr>
              <w:t xml:space="preserve">.00 </w:t>
            </w:r>
          </w:p>
        </w:tc>
        <w:tc>
          <w:tcPr>
            <w:tcW w:w="1130" w:type="dxa"/>
            <w:noWrap/>
            <w:vAlign w:val="center"/>
          </w:tcPr>
          <w:p w:rsidR="00677EB4" w:rsidRPr="005F4AB7" w:rsidRDefault="00C32337" w:rsidP="00C32337">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19,456</w:t>
            </w:r>
            <w:r w:rsidR="00677EB4" w:rsidRPr="005F4AB7">
              <w:rPr>
                <w:rFonts w:asciiTheme="minorHAnsi" w:hAnsiTheme="minorHAnsi"/>
                <w:sz w:val="22"/>
                <w:szCs w:val="22"/>
              </w:rPr>
              <w:t xml:space="preserve">.00 </w:t>
            </w:r>
          </w:p>
        </w:tc>
      </w:tr>
      <w:tr w:rsidR="00677EB4" w:rsidRPr="005F4AB7">
        <w:trPr>
          <w:gridAfter w:val="1"/>
          <w:wAfter w:w="17" w:type="dxa"/>
          <w:trHeight w:val="301"/>
          <w:jc w:val="center"/>
        </w:trPr>
        <w:tc>
          <w:tcPr>
            <w:tcW w:w="1118" w:type="dxa"/>
            <w:noWrap/>
            <w:vAlign w:val="center"/>
          </w:tcPr>
          <w:p w:rsidR="00677EB4" w:rsidRPr="005F4AB7" w:rsidRDefault="004F4ECC"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1</w:t>
            </w:r>
            <w:r w:rsidR="00C32337" w:rsidRPr="005F4AB7">
              <w:rPr>
                <w:rFonts w:asciiTheme="minorHAnsi" w:hAnsiTheme="minorHAnsi"/>
                <w:sz w:val="22"/>
                <w:szCs w:val="22"/>
              </w:rPr>
              <w:t>2</w:t>
            </w:r>
          </w:p>
        </w:tc>
        <w:tc>
          <w:tcPr>
            <w:tcW w:w="1408" w:type="dxa"/>
            <w:noWrap/>
            <w:vAlign w:val="center"/>
          </w:tcPr>
          <w:p w:rsidR="00677EB4" w:rsidRPr="005F4AB7" w:rsidRDefault="00E247BD" w:rsidP="00E247BD">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w:t>
            </w:r>
            <w:r w:rsidR="00677EB4" w:rsidRPr="005F4AB7">
              <w:rPr>
                <w:rFonts w:asciiTheme="minorHAnsi" w:hAnsiTheme="minorHAnsi"/>
                <w:sz w:val="22"/>
                <w:szCs w:val="22"/>
              </w:rPr>
              <w:t>,0</w:t>
            </w:r>
            <w:r w:rsidRPr="005F4AB7">
              <w:rPr>
                <w:rFonts w:asciiTheme="minorHAnsi" w:hAnsiTheme="minorHAnsi"/>
                <w:sz w:val="22"/>
                <w:szCs w:val="22"/>
              </w:rPr>
              <w:t>48</w:t>
            </w:r>
            <w:r w:rsidR="00677EB4" w:rsidRPr="005F4AB7">
              <w:rPr>
                <w:rFonts w:asciiTheme="minorHAnsi" w:hAnsiTheme="minorHAnsi"/>
                <w:sz w:val="22"/>
                <w:szCs w:val="22"/>
              </w:rPr>
              <w:t xml:space="preserve">,000.01 </w:t>
            </w:r>
          </w:p>
        </w:tc>
        <w:tc>
          <w:tcPr>
            <w:tcW w:w="1383" w:type="dxa"/>
            <w:noWrap/>
            <w:vAlign w:val="center"/>
          </w:tcPr>
          <w:p w:rsidR="00677EB4" w:rsidRPr="005F4AB7" w:rsidRDefault="00677EB4" w:rsidP="00B83F9E">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w:t>
            </w:r>
            <w:r w:rsidR="00B83F9E" w:rsidRPr="005F4AB7">
              <w:rPr>
                <w:rFonts w:asciiTheme="minorHAnsi" w:hAnsiTheme="minorHAnsi"/>
                <w:sz w:val="22"/>
                <w:szCs w:val="22"/>
              </w:rPr>
              <w:t>2.500</w:t>
            </w:r>
            <w:r w:rsidRPr="005F4AB7">
              <w:rPr>
                <w:rFonts w:asciiTheme="minorHAnsi" w:hAnsiTheme="minorHAnsi"/>
                <w:sz w:val="22"/>
                <w:szCs w:val="22"/>
              </w:rPr>
              <w:t>,</w:t>
            </w:r>
            <w:r w:rsidR="00B83F9E" w:rsidRPr="005F4AB7">
              <w:rPr>
                <w:rFonts w:asciiTheme="minorHAnsi" w:hAnsiTheme="minorHAnsi"/>
                <w:sz w:val="22"/>
                <w:szCs w:val="22"/>
              </w:rPr>
              <w:t>000.00</w:t>
            </w:r>
            <w:r w:rsidRPr="005F4AB7">
              <w:rPr>
                <w:rFonts w:asciiTheme="minorHAnsi" w:hAnsiTheme="minorHAnsi"/>
                <w:sz w:val="22"/>
                <w:szCs w:val="22"/>
              </w:rPr>
              <w:t xml:space="preserve"> </w:t>
            </w:r>
          </w:p>
        </w:tc>
        <w:tc>
          <w:tcPr>
            <w:tcW w:w="1143" w:type="dxa"/>
            <w:noWrap/>
            <w:vAlign w:val="center"/>
          </w:tcPr>
          <w:p w:rsidR="00677EB4" w:rsidRPr="005F4AB7" w:rsidRDefault="00B83F9E"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1.00</w:t>
            </w:r>
            <w:r w:rsidR="00677EB4" w:rsidRPr="005F4AB7">
              <w:rPr>
                <w:rFonts w:asciiTheme="minorHAnsi" w:hAnsiTheme="minorHAnsi"/>
                <w:sz w:val="22"/>
                <w:szCs w:val="22"/>
              </w:rPr>
              <w:t>%</w:t>
            </w:r>
          </w:p>
        </w:tc>
        <w:tc>
          <w:tcPr>
            <w:tcW w:w="1347" w:type="dxa"/>
            <w:noWrap/>
            <w:vAlign w:val="center"/>
          </w:tcPr>
          <w:p w:rsidR="00677EB4" w:rsidRPr="005F4AB7" w:rsidRDefault="00B83F9E"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20,480</w:t>
            </w:r>
            <w:r w:rsidR="00677EB4" w:rsidRPr="005F4AB7">
              <w:rPr>
                <w:rFonts w:asciiTheme="minorHAnsi" w:hAnsiTheme="minorHAnsi"/>
                <w:sz w:val="22"/>
                <w:szCs w:val="22"/>
              </w:rPr>
              <w:t xml:space="preserve">.00 </w:t>
            </w:r>
          </w:p>
        </w:tc>
        <w:tc>
          <w:tcPr>
            <w:tcW w:w="1130"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25,000.00 </w:t>
            </w:r>
          </w:p>
        </w:tc>
      </w:tr>
      <w:tr w:rsidR="00677EB4" w:rsidRPr="005F4AB7">
        <w:trPr>
          <w:gridAfter w:val="1"/>
          <w:wAfter w:w="17" w:type="dxa"/>
          <w:trHeight w:val="301"/>
          <w:jc w:val="center"/>
        </w:trPr>
        <w:tc>
          <w:tcPr>
            <w:tcW w:w="1118" w:type="dxa"/>
            <w:noWrap/>
            <w:vAlign w:val="center"/>
          </w:tcPr>
          <w:p w:rsidR="00677EB4" w:rsidRPr="005F4AB7" w:rsidRDefault="004F4ECC"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1</w:t>
            </w:r>
            <w:r w:rsidR="00C32337" w:rsidRPr="005F4AB7">
              <w:rPr>
                <w:rFonts w:asciiTheme="minorHAnsi" w:hAnsiTheme="minorHAnsi"/>
                <w:sz w:val="22"/>
                <w:szCs w:val="22"/>
              </w:rPr>
              <w:t>3</w:t>
            </w:r>
          </w:p>
        </w:tc>
        <w:tc>
          <w:tcPr>
            <w:tcW w:w="1408" w:type="dxa"/>
            <w:noWrap/>
            <w:vAlign w:val="center"/>
          </w:tcPr>
          <w:p w:rsidR="00677EB4" w:rsidRPr="005F4AB7" w:rsidRDefault="00E247BD" w:rsidP="00E247BD">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w:t>
            </w:r>
            <w:r w:rsidR="00677EB4" w:rsidRPr="005F4AB7">
              <w:rPr>
                <w:rFonts w:asciiTheme="minorHAnsi" w:hAnsiTheme="minorHAnsi"/>
                <w:sz w:val="22"/>
                <w:szCs w:val="22"/>
              </w:rPr>
              <w:t>,</w:t>
            </w:r>
            <w:r w:rsidRPr="005F4AB7">
              <w:rPr>
                <w:rFonts w:asciiTheme="minorHAnsi" w:hAnsiTheme="minorHAnsi"/>
                <w:sz w:val="22"/>
                <w:szCs w:val="22"/>
              </w:rPr>
              <w:t>500</w:t>
            </w:r>
            <w:r w:rsidR="00677EB4" w:rsidRPr="005F4AB7">
              <w:rPr>
                <w:rFonts w:asciiTheme="minorHAnsi" w:hAnsiTheme="minorHAnsi"/>
                <w:sz w:val="22"/>
                <w:szCs w:val="22"/>
              </w:rPr>
              <w:t>,</w:t>
            </w:r>
            <w:r w:rsidRPr="005F4AB7">
              <w:rPr>
                <w:rFonts w:asciiTheme="minorHAnsi" w:hAnsiTheme="minorHAnsi"/>
                <w:sz w:val="22"/>
                <w:szCs w:val="22"/>
              </w:rPr>
              <w:t>000</w:t>
            </w:r>
            <w:r w:rsidR="00677EB4" w:rsidRPr="005F4AB7">
              <w:rPr>
                <w:rFonts w:asciiTheme="minorHAnsi" w:hAnsiTheme="minorHAnsi"/>
                <w:sz w:val="22"/>
                <w:szCs w:val="22"/>
              </w:rPr>
              <w:t>.</w:t>
            </w:r>
            <w:r w:rsidRPr="005F4AB7">
              <w:rPr>
                <w:rFonts w:asciiTheme="minorHAnsi" w:hAnsiTheme="minorHAnsi"/>
                <w:sz w:val="22"/>
                <w:szCs w:val="22"/>
              </w:rPr>
              <w:t>01</w:t>
            </w:r>
            <w:r w:rsidR="00677EB4" w:rsidRPr="005F4AB7">
              <w:rPr>
                <w:rFonts w:asciiTheme="minorHAnsi" w:hAnsiTheme="minorHAnsi"/>
                <w:sz w:val="22"/>
                <w:szCs w:val="22"/>
              </w:rPr>
              <w:t xml:space="preserve"> </w:t>
            </w:r>
          </w:p>
        </w:tc>
        <w:tc>
          <w:tcPr>
            <w:tcW w:w="1383"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 xml:space="preserve"> EN ADELANTE </w:t>
            </w:r>
          </w:p>
        </w:tc>
        <w:tc>
          <w:tcPr>
            <w:tcW w:w="1143" w:type="dxa"/>
            <w:noWrap/>
            <w:vAlign w:val="center"/>
          </w:tcPr>
          <w:p w:rsidR="00677EB4" w:rsidRPr="005F4AB7" w:rsidRDefault="00677EB4" w:rsidP="004D1E55">
            <w:pPr>
              <w:widowControl w:val="0"/>
              <w:tabs>
                <w:tab w:val="left" w:pos="567"/>
              </w:tabs>
              <w:autoSpaceDE w:val="0"/>
              <w:autoSpaceDN w:val="0"/>
              <w:adjustRightInd w:val="0"/>
              <w:spacing w:after="0" w:line="240" w:lineRule="auto"/>
              <w:jc w:val="center"/>
              <w:rPr>
                <w:rFonts w:asciiTheme="minorHAnsi" w:hAnsiTheme="minorHAnsi"/>
                <w:sz w:val="22"/>
                <w:szCs w:val="22"/>
              </w:rPr>
            </w:pPr>
            <w:r w:rsidRPr="005F4AB7">
              <w:rPr>
                <w:rFonts w:asciiTheme="minorHAnsi" w:hAnsiTheme="minorHAnsi"/>
                <w:sz w:val="22"/>
                <w:szCs w:val="22"/>
              </w:rPr>
              <w:t>$    25,000</w:t>
            </w:r>
          </w:p>
        </w:tc>
        <w:tc>
          <w:tcPr>
            <w:tcW w:w="1347"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25,000.00</w:t>
            </w:r>
          </w:p>
        </w:tc>
        <w:tc>
          <w:tcPr>
            <w:tcW w:w="1130" w:type="dxa"/>
            <w:noWrap/>
            <w:vAlign w:val="center"/>
          </w:tcPr>
          <w:p w:rsidR="00677EB4" w:rsidRPr="005F4AB7" w:rsidRDefault="00677EB4" w:rsidP="00D10B61">
            <w:pPr>
              <w:widowControl w:val="0"/>
              <w:tabs>
                <w:tab w:val="left" w:pos="567"/>
              </w:tabs>
              <w:autoSpaceDE w:val="0"/>
              <w:autoSpaceDN w:val="0"/>
              <w:adjustRightInd w:val="0"/>
              <w:spacing w:after="0" w:line="240" w:lineRule="auto"/>
              <w:jc w:val="right"/>
              <w:rPr>
                <w:rFonts w:asciiTheme="minorHAnsi" w:hAnsiTheme="minorHAnsi"/>
                <w:sz w:val="22"/>
                <w:szCs w:val="22"/>
              </w:rPr>
            </w:pPr>
            <w:r w:rsidRPr="005F4AB7">
              <w:rPr>
                <w:rFonts w:asciiTheme="minorHAnsi" w:hAnsiTheme="minorHAnsi"/>
                <w:sz w:val="22"/>
                <w:szCs w:val="22"/>
              </w:rPr>
              <w:t>25,000.00</w:t>
            </w:r>
          </w:p>
        </w:tc>
      </w:tr>
    </w:tbl>
    <w:p w:rsidR="007207B5" w:rsidRPr="005F4AB7" w:rsidRDefault="007207B5" w:rsidP="004D1E55">
      <w:pPr>
        <w:widowControl w:val="0"/>
        <w:tabs>
          <w:tab w:val="left" w:pos="567"/>
        </w:tabs>
        <w:autoSpaceDE w:val="0"/>
        <w:autoSpaceDN w:val="0"/>
        <w:adjustRightInd w:val="0"/>
        <w:spacing w:after="0" w:line="240" w:lineRule="auto"/>
        <w:rPr>
          <w:rFonts w:asciiTheme="minorHAnsi" w:hAnsiTheme="minorHAnsi" w:cs="Arial"/>
          <w:lang/>
        </w:rPr>
      </w:pPr>
    </w:p>
    <w:p w:rsidR="004C75C6" w:rsidRPr="005F4AB7" w:rsidRDefault="00D40D44" w:rsidP="00C32337">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lastRenderedPageBreak/>
        <w:t>La tarifa mínima será de 10 dólares y la máxima de veinticinco mil dólares de los Estados Unidos de América.</w:t>
      </w:r>
    </w:p>
    <w:p w:rsidR="00F70828" w:rsidRPr="009B0598" w:rsidRDefault="00F70828" w:rsidP="00C32337">
      <w:pPr>
        <w:widowControl w:val="0"/>
        <w:tabs>
          <w:tab w:val="left" w:pos="567"/>
        </w:tabs>
        <w:autoSpaceDE w:val="0"/>
        <w:autoSpaceDN w:val="0"/>
        <w:adjustRightInd w:val="0"/>
        <w:spacing w:after="0" w:line="240" w:lineRule="auto"/>
        <w:jc w:val="both"/>
        <w:rPr>
          <w:rFonts w:asciiTheme="minorHAnsi" w:hAnsiTheme="minorHAnsi" w:cs="Arial"/>
          <w:b/>
          <w:bCs/>
          <w:sz w:val="6"/>
          <w:szCs w:val="6"/>
          <w:lang/>
        </w:rPr>
      </w:pPr>
    </w:p>
    <w:p w:rsidR="006432E5" w:rsidRPr="005F4AB7" w:rsidRDefault="006432E5" w:rsidP="00C32337">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18.- Tabla </w:t>
      </w:r>
      <w:r w:rsidR="001D25BA" w:rsidRPr="005F4AB7">
        <w:rPr>
          <w:rFonts w:asciiTheme="minorHAnsi" w:hAnsiTheme="minorHAnsi" w:cs="Arial"/>
          <w:b/>
          <w:bCs/>
          <w:lang/>
        </w:rPr>
        <w:t>p</w:t>
      </w:r>
      <w:r w:rsidR="00FF38C1" w:rsidRPr="005F4AB7">
        <w:rPr>
          <w:rFonts w:asciiTheme="minorHAnsi" w:hAnsiTheme="minorHAnsi" w:cs="Arial"/>
          <w:b/>
          <w:bCs/>
          <w:lang/>
        </w:rPr>
        <w:t>resuntiva para</w:t>
      </w:r>
      <w:r w:rsidR="001D25BA" w:rsidRPr="005F4AB7">
        <w:rPr>
          <w:rFonts w:asciiTheme="minorHAnsi" w:hAnsiTheme="minorHAnsi" w:cs="Arial"/>
          <w:b/>
          <w:bCs/>
          <w:lang/>
        </w:rPr>
        <w:t xml:space="preserve"> sujetos pasivos</w:t>
      </w:r>
      <w:r w:rsidR="00FF38C1" w:rsidRPr="005F4AB7">
        <w:rPr>
          <w:rFonts w:asciiTheme="minorHAnsi" w:hAnsiTheme="minorHAnsi" w:cs="Arial"/>
          <w:b/>
          <w:bCs/>
          <w:lang/>
        </w:rPr>
        <w:t xml:space="preserve"> no obligados a llevar contabilidad</w:t>
      </w:r>
      <w:r w:rsidR="001D25BA" w:rsidRPr="005F4AB7">
        <w:rPr>
          <w:rFonts w:asciiTheme="minorHAnsi" w:hAnsiTheme="minorHAnsi" w:cs="Arial"/>
          <w:b/>
          <w:bCs/>
          <w:lang/>
        </w:rPr>
        <w:t>, y contribuyentes de este impuesto en general</w:t>
      </w:r>
      <w:r w:rsidR="00FF38C1" w:rsidRPr="005F4AB7">
        <w:rPr>
          <w:rFonts w:asciiTheme="minorHAnsi" w:hAnsiTheme="minorHAnsi" w:cs="Arial"/>
          <w:b/>
          <w:bCs/>
          <w:lang/>
        </w:rPr>
        <w:t>.-</w:t>
      </w:r>
    </w:p>
    <w:tbl>
      <w:tblPr>
        <w:tblW w:w="8997" w:type="dxa"/>
        <w:jc w:val="center"/>
        <w:tblCellMar>
          <w:left w:w="70" w:type="dxa"/>
          <w:right w:w="70" w:type="dxa"/>
        </w:tblCellMar>
        <w:tblLook w:val="00A0"/>
      </w:tblPr>
      <w:tblGrid>
        <w:gridCol w:w="1920"/>
        <w:gridCol w:w="1151"/>
        <w:gridCol w:w="1306"/>
        <w:gridCol w:w="1151"/>
        <w:gridCol w:w="2259"/>
        <w:gridCol w:w="1210"/>
      </w:tblGrid>
      <w:tr w:rsidR="004C75C6" w:rsidRPr="00845A98" w:rsidTr="00AB5E7D">
        <w:trPr>
          <w:trHeight w:val="286"/>
          <w:jc w:val="center"/>
        </w:trPr>
        <w:tc>
          <w:tcPr>
            <w:tcW w:w="3071" w:type="dxa"/>
            <w:gridSpan w:val="2"/>
            <w:tcBorders>
              <w:top w:val="single" w:sz="8" w:space="0" w:color="auto"/>
              <w:left w:val="single" w:sz="8" w:space="0" w:color="auto"/>
              <w:bottom w:val="single" w:sz="8" w:space="0" w:color="auto"/>
              <w:right w:val="single" w:sz="8" w:space="0" w:color="000000"/>
            </w:tcBorders>
            <w:noWrap/>
            <w:vAlign w:val="center"/>
          </w:tcPr>
          <w:p w:rsidR="004C75C6" w:rsidRPr="00845A98"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PROFESIONALES</w:t>
            </w:r>
          </w:p>
        </w:tc>
        <w:tc>
          <w:tcPr>
            <w:tcW w:w="2457" w:type="dxa"/>
            <w:gridSpan w:val="2"/>
            <w:tcBorders>
              <w:top w:val="single" w:sz="8" w:space="0" w:color="auto"/>
              <w:left w:val="nil"/>
              <w:bottom w:val="single" w:sz="8" w:space="0" w:color="auto"/>
              <w:right w:val="single" w:sz="8" w:space="0" w:color="000000"/>
            </w:tcBorders>
            <w:noWrap/>
            <w:vAlign w:val="center"/>
          </w:tcPr>
          <w:p w:rsidR="004C75C6" w:rsidRPr="00845A98"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OFICIOS</w:t>
            </w:r>
          </w:p>
        </w:tc>
        <w:tc>
          <w:tcPr>
            <w:tcW w:w="3469" w:type="dxa"/>
            <w:gridSpan w:val="2"/>
            <w:tcBorders>
              <w:top w:val="single" w:sz="8" w:space="0" w:color="auto"/>
              <w:left w:val="nil"/>
              <w:bottom w:val="single" w:sz="8" w:space="0" w:color="auto"/>
              <w:right w:val="single" w:sz="8" w:space="0" w:color="000000"/>
            </w:tcBorders>
            <w:noWrap/>
            <w:vAlign w:val="center"/>
          </w:tcPr>
          <w:p w:rsidR="004C75C6" w:rsidRPr="00845A98"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NEGOCIOS</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ACTIVIDAD</w:t>
            </w:r>
          </w:p>
        </w:tc>
        <w:tc>
          <w:tcPr>
            <w:tcW w:w="1151" w:type="dxa"/>
            <w:tcBorders>
              <w:top w:val="nil"/>
              <w:left w:val="nil"/>
              <w:bottom w:val="single" w:sz="8" w:space="0" w:color="auto"/>
              <w:right w:val="single" w:sz="8" w:space="0" w:color="auto"/>
            </w:tcBorders>
            <w:noWrap/>
            <w:vAlign w:val="center"/>
          </w:tcPr>
          <w:p w:rsidR="004C75C6"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PATRIMONIO</w:t>
            </w:r>
          </w:p>
          <w:p w:rsidR="0072659D" w:rsidRPr="00845A98" w:rsidRDefault="0072659D" w:rsidP="00374209">
            <w:pPr>
              <w:spacing w:after="0" w:line="240" w:lineRule="auto"/>
              <w:jc w:val="center"/>
              <w:rPr>
                <w:rFonts w:asciiTheme="minorHAnsi" w:hAnsiTheme="minorHAnsi"/>
                <w:b/>
                <w:bCs/>
                <w:sz w:val="18"/>
                <w:szCs w:val="18"/>
              </w:rPr>
            </w:pP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ACTIVIDAD</w:t>
            </w:r>
          </w:p>
        </w:tc>
        <w:tc>
          <w:tcPr>
            <w:tcW w:w="1151" w:type="dxa"/>
            <w:tcBorders>
              <w:top w:val="nil"/>
              <w:left w:val="nil"/>
              <w:bottom w:val="single" w:sz="8" w:space="0" w:color="auto"/>
              <w:right w:val="single" w:sz="8" w:space="0" w:color="auto"/>
            </w:tcBorders>
            <w:noWrap/>
            <w:vAlign w:val="center"/>
          </w:tcPr>
          <w:p w:rsidR="004C75C6"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PATRIMONIO</w:t>
            </w:r>
          </w:p>
          <w:p w:rsidR="0072659D" w:rsidRPr="00845A98" w:rsidRDefault="0072659D" w:rsidP="00374209">
            <w:pPr>
              <w:spacing w:after="0" w:line="240" w:lineRule="auto"/>
              <w:jc w:val="center"/>
              <w:rPr>
                <w:rFonts w:asciiTheme="minorHAnsi" w:hAnsiTheme="minorHAnsi"/>
                <w:b/>
                <w:bCs/>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ACTIVIDAD</w:t>
            </w:r>
          </w:p>
        </w:tc>
        <w:tc>
          <w:tcPr>
            <w:tcW w:w="1210" w:type="dxa"/>
            <w:tcBorders>
              <w:top w:val="nil"/>
              <w:left w:val="nil"/>
              <w:bottom w:val="single" w:sz="8" w:space="0" w:color="auto"/>
              <w:right w:val="single" w:sz="8" w:space="0" w:color="auto"/>
            </w:tcBorders>
            <w:noWrap/>
            <w:vAlign w:val="center"/>
          </w:tcPr>
          <w:p w:rsidR="004C75C6" w:rsidRDefault="004C75C6" w:rsidP="00374209">
            <w:pPr>
              <w:spacing w:after="0" w:line="240" w:lineRule="auto"/>
              <w:jc w:val="center"/>
              <w:rPr>
                <w:rFonts w:asciiTheme="minorHAnsi" w:hAnsiTheme="minorHAnsi"/>
                <w:b/>
                <w:bCs/>
                <w:sz w:val="18"/>
                <w:szCs w:val="18"/>
              </w:rPr>
            </w:pPr>
            <w:r w:rsidRPr="00845A98">
              <w:rPr>
                <w:rFonts w:asciiTheme="minorHAnsi" w:hAnsiTheme="minorHAnsi"/>
                <w:b/>
                <w:bCs/>
                <w:sz w:val="18"/>
                <w:szCs w:val="18"/>
              </w:rPr>
              <w:t>PATRIMONIO</w:t>
            </w:r>
          </w:p>
          <w:p w:rsidR="0072659D" w:rsidRPr="00845A98" w:rsidRDefault="0072659D" w:rsidP="00374209">
            <w:pPr>
              <w:spacing w:after="0" w:line="240" w:lineRule="auto"/>
              <w:jc w:val="center"/>
              <w:rPr>
                <w:rFonts w:asciiTheme="minorHAnsi" w:hAnsiTheme="minorHAnsi"/>
                <w:b/>
                <w:bCs/>
                <w:sz w:val="18"/>
                <w:szCs w:val="18"/>
              </w:rPr>
            </w:pP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ARQUITECTURA</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ALQUILER DE VEHÍCULOS</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ALMACEN DE AUDIO-VIDEO</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2,500.00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CONTADURÍA</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CARPINTERO</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xml:space="preserve">            </w:t>
            </w:r>
            <w:r w:rsidR="006C2047" w:rsidRPr="00845A98">
              <w:rPr>
                <w:rFonts w:asciiTheme="minorHAnsi" w:hAnsiTheme="minorHAnsi"/>
                <w:sz w:val="18"/>
                <w:szCs w:val="18"/>
              </w:rPr>
              <w:t xml:space="preserve">    </w:t>
            </w:r>
            <w:r w:rsidRPr="00845A98">
              <w:rPr>
                <w:rFonts w:asciiTheme="minorHAnsi" w:hAnsiTheme="minorHAnsi"/>
                <w:sz w:val="18"/>
                <w:szCs w:val="18"/>
              </w:rPr>
              <w:t xml:space="preserve">   6,000.00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ALMACEN DE CALZADO</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12,000.00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ECONOMÍA</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COSTURERAS</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xml:space="preserve">      </w:t>
            </w:r>
            <w:r w:rsidR="006C2047" w:rsidRPr="00845A98">
              <w:rPr>
                <w:rFonts w:asciiTheme="minorHAnsi" w:hAnsiTheme="minorHAnsi"/>
                <w:sz w:val="18"/>
                <w:szCs w:val="18"/>
              </w:rPr>
              <w:t xml:space="preserve">    </w:t>
            </w:r>
            <w:r w:rsidRPr="00845A98">
              <w:rPr>
                <w:rFonts w:asciiTheme="minorHAnsi" w:hAnsiTheme="minorHAnsi"/>
                <w:sz w:val="18"/>
                <w:szCs w:val="18"/>
              </w:rPr>
              <w:t xml:space="preserve">         1,000.00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ALMACEN DE QUIMICOS Y FERTILIZANTES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ENFERMERÍA</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3,500.00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CHEFF</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xml:space="preserve">              </w:t>
            </w:r>
            <w:r w:rsidR="006C2047" w:rsidRPr="00845A98">
              <w:rPr>
                <w:rFonts w:asciiTheme="minorHAnsi" w:hAnsiTheme="minorHAnsi"/>
                <w:sz w:val="18"/>
                <w:szCs w:val="18"/>
              </w:rPr>
              <w:t xml:space="preserve">    </w:t>
            </w:r>
            <w:r w:rsidRPr="00845A98">
              <w:rPr>
                <w:rFonts w:asciiTheme="minorHAnsi" w:hAnsiTheme="minorHAnsi"/>
                <w:sz w:val="18"/>
                <w:szCs w:val="18"/>
              </w:rPr>
              <w:t> 5,000.00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ALMACEN DE RESPUESTOS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7,000.00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INGENIERÍA CIVIL</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CHOFER</w:t>
            </w:r>
          </w:p>
        </w:tc>
        <w:tc>
          <w:tcPr>
            <w:tcW w:w="1151" w:type="dxa"/>
            <w:tcBorders>
              <w:top w:val="nil"/>
              <w:left w:val="nil"/>
              <w:bottom w:val="single" w:sz="8" w:space="0" w:color="auto"/>
              <w:right w:val="single" w:sz="8" w:space="0" w:color="auto"/>
            </w:tcBorders>
            <w:noWrap/>
            <w:vAlign w:val="center"/>
          </w:tcPr>
          <w:p w:rsidR="004C75C6" w:rsidRPr="00845A98" w:rsidRDefault="006C2047" w:rsidP="006C2047">
            <w:pPr>
              <w:spacing w:after="0" w:line="240" w:lineRule="auto"/>
              <w:jc w:val="center"/>
              <w:rPr>
                <w:rFonts w:asciiTheme="minorHAnsi" w:hAnsiTheme="minorHAnsi"/>
                <w:sz w:val="18"/>
                <w:szCs w:val="18"/>
              </w:rPr>
            </w:pPr>
            <w:r w:rsidRPr="00845A98">
              <w:rPr>
                <w:rFonts w:asciiTheme="minorHAnsi" w:hAnsiTheme="minorHAnsi"/>
                <w:sz w:val="18"/>
                <w:szCs w:val="18"/>
              </w:rPr>
              <w:t xml:space="preserve">                   </w:t>
            </w:r>
            <w:r w:rsidR="004C75C6" w:rsidRPr="00845A98">
              <w:rPr>
                <w:rFonts w:asciiTheme="minorHAnsi" w:hAnsiTheme="minorHAnsi"/>
                <w:sz w:val="18"/>
                <w:szCs w:val="18"/>
              </w:rPr>
              <w:t>1,200.00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BAR</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INGENIERÍA COMERCIAL</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FOTOGRAFO</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xml:space="preserve">             </w:t>
            </w:r>
            <w:r w:rsidR="006C2047" w:rsidRPr="00845A98">
              <w:rPr>
                <w:rFonts w:asciiTheme="minorHAnsi" w:hAnsiTheme="minorHAnsi"/>
                <w:sz w:val="18"/>
                <w:szCs w:val="18"/>
              </w:rPr>
              <w:t xml:space="preserve">    </w:t>
            </w:r>
            <w:r w:rsidRPr="00845A98">
              <w:rPr>
                <w:rFonts w:asciiTheme="minorHAnsi" w:hAnsiTheme="minorHAnsi"/>
                <w:sz w:val="18"/>
                <w:szCs w:val="18"/>
              </w:rPr>
              <w:t xml:space="preserve">  1,500.00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BAZAR</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2,500.00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INGENIERÍA EN SISTEMAS</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MECÁNICO</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7,000.00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BILLARES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JURISPRUDENCIA</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OBRERO-CONSTRUCTOR</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3,000.00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BOUTIQUE</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12.000.00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MAESTRÍAS</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c>
          <w:tcPr>
            <w:tcW w:w="1306"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SASTRES</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BURDELES-NIGH CLUB</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20,000.00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MEDICINA GENERAL</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SOLDADOR</w:t>
            </w: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1,200.00</w:t>
            </w: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CABINAS TELEFÓNICAS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PROFESORES DE EDUCACION PRIMARIA</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3,500.00</w:t>
            </w: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7D5217" w:rsidP="00374209">
            <w:pPr>
              <w:spacing w:after="0" w:line="240" w:lineRule="auto"/>
              <w:rPr>
                <w:rFonts w:asciiTheme="minorHAnsi" w:hAnsiTheme="minorHAnsi"/>
                <w:sz w:val="18"/>
                <w:szCs w:val="18"/>
              </w:rPr>
            </w:pPr>
            <w:r w:rsidRPr="00845A98">
              <w:rPr>
                <w:rFonts w:asciiTheme="minorHAnsi" w:hAnsiTheme="minorHAnsi"/>
                <w:sz w:val="18"/>
                <w:szCs w:val="18"/>
              </w:rPr>
              <w:t>CLÍNICAS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13,500.00</w:t>
            </w:r>
          </w:p>
        </w:tc>
      </w:tr>
      <w:tr w:rsidR="004C75C6" w:rsidRPr="00845A98" w:rsidTr="00AB5E7D">
        <w:trPr>
          <w:trHeight w:val="286"/>
          <w:jc w:val="center"/>
        </w:trPr>
        <w:tc>
          <w:tcPr>
            <w:tcW w:w="1920" w:type="dxa"/>
            <w:tcBorders>
              <w:top w:val="nil"/>
              <w:left w:val="single" w:sz="8" w:space="0" w:color="auto"/>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PROFESORES DE  EDUCACION SECUNDARIA</w:t>
            </w:r>
          </w:p>
        </w:tc>
        <w:tc>
          <w:tcPr>
            <w:tcW w:w="1151"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4,000.00</w:t>
            </w: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COLEGIOS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15,000.00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PROFESORES DE EDUCACIÓN SUPERIOR</w:t>
            </w: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COMEDORES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4,000.00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7D5217" w:rsidP="00374209">
            <w:pPr>
              <w:spacing w:after="0" w:line="240" w:lineRule="auto"/>
              <w:rPr>
                <w:rFonts w:asciiTheme="minorHAnsi" w:hAnsiTheme="minorHAnsi"/>
                <w:sz w:val="18"/>
                <w:szCs w:val="18"/>
              </w:rPr>
            </w:pPr>
            <w:r w:rsidRPr="00845A98">
              <w:rPr>
                <w:rFonts w:asciiTheme="minorHAnsi" w:hAnsiTheme="minorHAnsi"/>
                <w:sz w:val="18"/>
                <w:szCs w:val="18"/>
              </w:rPr>
              <w:t>DEPÓSITOS</w:t>
            </w:r>
            <w:r w:rsidR="004C75C6" w:rsidRPr="00845A98">
              <w:rPr>
                <w:rFonts w:asciiTheme="minorHAnsi" w:hAnsiTheme="minorHAnsi"/>
                <w:sz w:val="18"/>
                <w:szCs w:val="18"/>
              </w:rPr>
              <w:t xml:space="preserve"> DE GAS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DEPOSITO DE MADERAS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DISCOTECAS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17,000.00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xml:space="preserve">ESCUELAS </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r>
      <w:tr w:rsidR="004C75C6" w:rsidRPr="00845A98" w:rsidTr="00AB5E7D">
        <w:trPr>
          <w:trHeight w:val="60"/>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FARMACIA</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FERRETERÍA</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7D5217" w:rsidP="00374209">
            <w:pPr>
              <w:spacing w:after="0" w:line="240" w:lineRule="auto"/>
              <w:rPr>
                <w:rFonts w:asciiTheme="minorHAnsi" w:hAnsiTheme="minorHAnsi"/>
                <w:sz w:val="18"/>
                <w:szCs w:val="18"/>
              </w:rPr>
            </w:pPr>
            <w:r w:rsidRPr="00845A98">
              <w:rPr>
                <w:rFonts w:asciiTheme="minorHAnsi" w:hAnsiTheme="minorHAnsi"/>
                <w:sz w:val="18"/>
                <w:szCs w:val="18"/>
              </w:rPr>
              <w:t>FLORERÍA</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FUNERARIAS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12,000.00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GABINETES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r>
      <w:tr w:rsidR="004C75C6" w:rsidRPr="00845A98" w:rsidTr="00AB5E7D">
        <w:trPr>
          <w:trHeight w:val="286"/>
          <w:jc w:val="center"/>
        </w:trPr>
        <w:tc>
          <w:tcPr>
            <w:tcW w:w="1920" w:type="dxa"/>
            <w:tcBorders>
              <w:top w:val="nil"/>
              <w:left w:val="single" w:sz="8"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GIMNASIO</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r>
      <w:tr w:rsidR="004C75C6"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HELADERÍA-SODA BAR</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2,500.00</w:t>
            </w:r>
          </w:p>
        </w:tc>
      </w:tr>
      <w:tr w:rsidR="004C75C6"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8"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HOTELES</w:t>
            </w:r>
          </w:p>
        </w:tc>
        <w:tc>
          <w:tcPr>
            <w:tcW w:w="1210" w:type="dxa"/>
            <w:tcBorders>
              <w:top w:val="nil"/>
              <w:left w:val="nil"/>
              <w:bottom w:val="single" w:sz="8"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12,000.00</w:t>
            </w:r>
          </w:p>
        </w:tc>
      </w:tr>
      <w:tr w:rsidR="004C75C6"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IMPRENTAS</w:t>
            </w:r>
          </w:p>
        </w:tc>
        <w:tc>
          <w:tcPr>
            <w:tcW w:w="1210"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r>
      <w:tr w:rsidR="004C75C6"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KARAOKES</w:t>
            </w:r>
          </w:p>
        </w:tc>
        <w:tc>
          <w:tcPr>
            <w:tcW w:w="1210"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r>
      <w:tr w:rsidR="004C75C6" w:rsidRPr="00845A98" w:rsidTr="005375BB">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 xml:space="preserve">LABORATORIOS </w:t>
            </w:r>
            <w:r w:rsidR="007D5217" w:rsidRPr="00845A98">
              <w:rPr>
                <w:rFonts w:asciiTheme="minorHAnsi" w:hAnsiTheme="minorHAnsi"/>
                <w:sz w:val="18"/>
                <w:szCs w:val="18"/>
              </w:rPr>
              <w:t>CLÍNICOS</w:t>
            </w:r>
          </w:p>
        </w:tc>
        <w:tc>
          <w:tcPr>
            <w:tcW w:w="1210"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4,000.00</w:t>
            </w:r>
          </w:p>
        </w:tc>
      </w:tr>
      <w:tr w:rsidR="004C75C6" w:rsidRPr="00845A98" w:rsidTr="005375BB">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single" w:sz="4" w:space="0" w:color="auto"/>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LAVADORAS</w:t>
            </w:r>
          </w:p>
        </w:tc>
        <w:tc>
          <w:tcPr>
            <w:tcW w:w="1210" w:type="dxa"/>
            <w:tcBorders>
              <w:top w:val="single" w:sz="4" w:space="0" w:color="auto"/>
              <w:left w:val="nil"/>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single" w:sz="4" w:space="0" w:color="auto"/>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LIBRERÍA</w:t>
            </w:r>
          </w:p>
        </w:tc>
        <w:tc>
          <w:tcPr>
            <w:tcW w:w="1210" w:type="dxa"/>
            <w:tcBorders>
              <w:top w:val="single" w:sz="4" w:space="0" w:color="auto"/>
              <w:left w:val="nil"/>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r>
      <w:tr w:rsidR="004C75C6"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LICORERAS</w:t>
            </w:r>
          </w:p>
        </w:tc>
        <w:tc>
          <w:tcPr>
            <w:tcW w:w="1210"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10,000.00</w:t>
            </w:r>
          </w:p>
        </w:tc>
      </w:tr>
      <w:tr w:rsidR="004C75C6"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4C75C6" w:rsidRPr="00845A98" w:rsidRDefault="004C75C6" w:rsidP="00374209">
            <w:pPr>
              <w:spacing w:after="0" w:line="240" w:lineRule="auto"/>
              <w:rPr>
                <w:rFonts w:asciiTheme="minorHAnsi" w:hAnsiTheme="minorHAnsi"/>
                <w:sz w:val="18"/>
                <w:szCs w:val="18"/>
              </w:rPr>
            </w:pPr>
            <w:r w:rsidRPr="00845A98">
              <w:rPr>
                <w:rFonts w:asciiTheme="minorHAnsi" w:hAnsiTheme="minorHAnsi"/>
                <w:sz w:val="18"/>
                <w:szCs w:val="18"/>
              </w:rPr>
              <w:t>LUBRICADORAS</w:t>
            </w:r>
          </w:p>
        </w:tc>
        <w:tc>
          <w:tcPr>
            <w:tcW w:w="1210" w:type="dxa"/>
            <w:tcBorders>
              <w:top w:val="nil"/>
              <w:left w:val="nil"/>
              <w:bottom w:val="single" w:sz="4" w:space="0" w:color="auto"/>
              <w:right w:val="single" w:sz="8" w:space="0" w:color="auto"/>
            </w:tcBorders>
            <w:noWrap/>
            <w:vAlign w:val="center"/>
          </w:tcPr>
          <w:p w:rsidR="004C75C6" w:rsidRPr="00845A98" w:rsidRDefault="004C75C6" w:rsidP="00374209">
            <w:pPr>
              <w:spacing w:after="0" w:line="240" w:lineRule="auto"/>
              <w:jc w:val="right"/>
              <w:rPr>
                <w:rFonts w:asciiTheme="minorHAnsi" w:hAnsiTheme="minorHAnsi"/>
                <w:sz w:val="18"/>
                <w:szCs w:val="18"/>
              </w:rPr>
            </w:pPr>
            <w:r w:rsidRPr="00845A98">
              <w:rPr>
                <w:rFonts w:asciiTheme="minorHAnsi" w:hAnsiTheme="minorHAnsi"/>
                <w:sz w:val="18"/>
                <w:szCs w:val="18"/>
              </w:rPr>
              <w:t>7,000.00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MINIMARKET</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MOTELES</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14,000.00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7D5217" w:rsidP="00374209">
            <w:pPr>
              <w:spacing w:after="0" w:line="240" w:lineRule="auto"/>
              <w:rPr>
                <w:rFonts w:asciiTheme="minorHAnsi" w:hAnsiTheme="minorHAnsi"/>
                <w:sz w:val="18"/>
                <w:szCs w:val="18"/>
              </w:rPr>
            </w:pPr>
            <w:r w:rsidRPr="00845A98">
              <w:rPr>
                <w:rFonts w:asciiTheme="minorHAnsi" w:hAnsiTheme="minorHAnsi"/>
                <w:sz w:val="18"/>
                <w:szCs w:val="18"/>
              </w:rPr>
              <w:t>MUEBLERÍAS</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15,000.00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7D5217" w:rsidP="00374209">
            <w:pPr>
              <w:spacing w:after="0" w:line="240" w:lineRule="auto"/>
              <w:rPr>
                <w:rFonts w:asciiTheme="minorHAnsi" w:hAnsiTheme="minorHAnsi"/>
                <w:sz w:val="18"/>
                <w:szCs w:val="18"/>
              </w:rPr>
            </w:pPr>
            <w:r w:rsidRPr="00845A98">
              <w:rPr>
                <w:rFonts w:asciiTheme="minorHAnsi" w:hAnsiTheme="minorHAnsi"/>
                <w:sz w:val="18"/>
                <w:szCs w:val="18"/>
              </w:rPr>
              <w:t>ÓPTICAS</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7,000.00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OTROS NO ESPECIFICADOS</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5,000.00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PANADERIA-PASTELERIA</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3,000.00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TALLERES EN GENERAL</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6,000.00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TERCENAS</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4,000.00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TIENDA</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1,500.00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VETERINARIA</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7,000.00</w:t>
            </w:r>
          </w:p>
        </w:tc>
      </w:tr>
      <w:tr w:rsidR="006C2047" w:rsidRPr="00845A98" w:rsidTr="00AB5E7D">
        <w:trPr>
          <w:trHeight w:val="286"/>
          <w:jc w:val="center"/>
        </w:trPr>
        <w:tc>
          <w:tcPr>
            <w:tcW w:w="1920"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p>
        </w:tc>
        <w:tc>
          <w:tcPr>
            <w:tcW w:w="1306"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p>
        </w:tc>
        <w:tc>
          <w:tcPr>
            <w:tcW w:w="2259" w:type="dxa"/>
            <w:tcBorders>
              <w:top w:val="nil"/>
              <w:left w:val="nil"/>
              <w:bottom w:val="single" w:sz="4" w:space="0" w:color="auto"/>
              <w:right w:val="single" w:sz="4" w:space="0" w:color="auto"/>
            </w:tcBorders>
            <w:noWrap/>
            <w:vAlign w:val="center"/>
          </w:tcPr>
          <w:p w:rsidR="006C2047" w:rsidRPr="00845A98" w:rsidRDefault="006C2047" w:rsidP="00374209">
            <w:pPr>
              <w:spacing w:after="0" w:line="240" w:lineRule="auto"/>
              <w:rPr>
                <w:rFonts w:asciiTheme="minorHAnsi" w:hAnsiTheme="minorHAnsi"/>
                <w:sz w:val="18"/>
                <w:szCs w:val="18"/>
              </w:rPr>
            </w:pPr>
            <w:r w:rsidRPr="00845A98">
              <w:rPr>
                <w:rFonts w:asciiTheme="minorHAnsi" w:hAnsiTheme="minorHAnsi"/>
                <w:sz w:val="18"/>
                <w:szCs w:val="18"/>
              </w:rPr>
              <w:t>VIVEROS</w:t>
            </w:r>
          </w:p>
        </w:tc>
        <w:tc>
          <w:tcPr>
            <w:tcW w:w="1210" w:type="dxa"/>
            <w:tcBorders>
              <w:top w:val="nil"/>
              <w:left w:val="nil"/>
              <w:bottom w:val="single" w:sz="4" w:space="0" w:color="auto"/>
              <w:right w:val="single" w:sz="8" w:space="0" w:color="auto"/>
            </w:tcBorders>
            <w:noWrap/>
            <w:vAlign w:val="center"/>
          </w:tcPr>
          <w:p w:rsidR="006C2047" w:rsidRPr="00845A98" w:rsidRDefault="006C2047" w:rsidP="00374209">
            <w:pPr>
              <w:spacing w:after="0" w:line="240" w:lineRule="auto"/>
              <w:jc w:val="right"/>
              <w:rPr>
                <w:rFonts w:asciiTheme="minorHAnsi" w:hAnsiTheme="minorHAnsi"/>
                <w:sz w:val="18"/>
                <w:szCs w:val="18"/>
              </w:rPr>
            </w:pPr>
            <w:r w:rsidRPr="00845A98">
              <w:rPr>
                <w:rFonts w:asciiTheme="minorHAnsi" w:hAnsiTheme="minorHAnsi"/>
                <w:sz w:val="18"/>
                <w:szCs w:val="18"/>
              </w:rPr>
              <w:t>4,000.00</w:t>
            </w:r>
          </w:p>
        </w:tc>
      </w:tr>
    </w:tbl>
    <w:p w:rsidR="001D25BA" w:rsidRPr="005F4AB7" w:rsidRDefault="001D25BA" w:rsidP="00C32337">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2E579F"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CAPITULO V</w:t>
      </w:r>
    </w:p>
    <w:p w:rsidR="002E579F" w:rsidRPr="005F4AB7" w:rsidRDefault="002E579F"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p>
    <w:p w:rsidR="002E579F" w:rsidRPr="005F4AB7" w:rsidRDefault="002E579F"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DECLARACIÓN Y PAGO DEL IMPUESTO</w:t>
      </w:r>
    </w:p>
    <w:p w:rsidR="0081685B" w:rsidRPr="005F4AB7" w:rsidRDefault="0081685B"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p>
    <w:p w:rsidR="0081685B" w:rsidRPr="005F4AB7" w:rsidRDefault="0081685B"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FF38C1" w:rsidRPr="005F4AB7">
        <w:rPr>
          <w:rFonts w:asciiTheme="minorHAnsi" w:hAnsiTheme="minorHAnsi" w:cs="Arial"/>
          <w:b/>
          <w:bCs/>
          <w:lang/>
        </w:rPr>
        <w:t>19</w:t>
      </w:r>
      <w:r w:rsidRPr="005F4AB7">
        <w:rPr>
          <w:rFonts w:asciiTheme="minorHAnsi" w:hAnsiTheme="minorHAnsi" w:cs="Arial"/>
          <w:b/>
          <w:bCs/>
          <w:lang/>
        </w:rPr>
        <w:t xml:space="preserve">.- </w:t>
      </w:r>
      <w:r w:rsidR="002A4ADD" w:rsidRPr="005F4AB7">
        <w:rPr>
          <w:rFonts w:asciiTheme="minorHAnsi" w:hAnsiTheme="minorHAnsi" w:cs="Arial"/>
          <w:b/>
          <w:bCs/>
          <w:lang/>
        </w:rPr>
        <w:t>Declaración y p</w:t>
      </w:r>
      <w:r w:rsidRPr="005F4AB7">
        <w:rPr>
          <w:rFonts w:asciiTheme="minorHAnsi" w:hAnsiTheme="minorHAnsi" w:cs="Arial"/>
          <w:b/>
          <w:bCs/>
          <w:lang/>
        </w:rPr>
        <w:t>ago del Impuesto.-</w:t>
      </w:r>
      <w:r w:rsidRPr="005F4AB7">
        <w:rPr>
          <w:rFonts w:asciiTheme="minorHAnsi" w:hAnsiTheme="minorHAnsi" w:cs="Arial"/>
          <w:lang/>
        </w:rPr>
        <w:t xml:space="preserve"> </w:t>
      </w:r>
      <w:r w:rsidR="00D33F61" w:rsidRPr="005F4AB7">
        <w:rPr>
          <w:rFonts w:asciiTheme="minorHAnsi" w:hAnsiTheme="minorHAnsi" w:cs="Arial"/>
          <w:lang/>
        </w:rPr>
        <w:t>La patente anual se deberá obtener dentro de los treinta días siguientes al día final del mes en el que se inicien las actividades gravadas con este impuesto, o durante el mes de enero de cada año para los negocios ya establecidos y para las personas jurídicas u obligadas a llevar contabilidad lo harán hasta 30 días después de la fecha limite establecida para la declaración del Impuesto a la Renta</w:t>
      </w:r>
      <w:r w:rsidR="009A3D0A" w:rsidRPr="005F4AB7">
        <w:rPr>
          <w:rFonts w:asciiTheme="minorHAnsi" w:hAnsiTheme="minorHAnsi" w:cs="Arial"/>
          <w:lang/>
        </w:rPr>
        <w:t>.</w:t>
      </w:r>
      <w:r w:rsidR="00FF039D" w:rsidRPr="005F4AB7">
        <w:rPr>
          <w:rFonts w:asciiTheme="minorHAnsi" w:hAnsiTheme="minorHAnsi" w:cs="Arial"/>
          <w:lang/>
        </w:rPr>
        <w:t xml:space="preserve"> Para efecto de la Declaración Patrimonial, los Sujetos Pasivos adquirirán el respectivo formulario en la Tesorería Municipal.</w:t>
      </w:r>
    </w:p>
    <w:p w:rsidR="00AA56AD" w:rsidRPr="005F4AB7" w:rsidRDefault="00AA56AD"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4D749E" w:rsidRPr="005F4AB7" w:rsidRDefault="00AA56AD"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FF38C1" w:rsidRPr="005F4AB7">
        <w:rPr>
          <w:rFonts w:asciiTheme="minorHAnsi" w:hAnsiTheme="minorHAnsi" w:cs="Arial"/>
          <w:b/>
          <w:bCs/>
          <w:lang/>
        </w:rPr>
        <w:t>20</w:t>
      </w:r>
      <w:r w:rsidRPr="005F4AB7">
        <w:rPr>
          <w:rFonts w:asciiTheme="minorHAnsi" w:hAnsiTheme="minorHAnsi" w:cs="Arial"/>
          <w:b/>
          <w:bCs/>
          <w:lang/>
        </w:rPr>
        <w:t>.-</w:t>
      </w:r>
      <w:r w:rsidRPr="005F4AB7">
        <w:rPr>
          <w:rFonts w:asciiTheme="minorHAnsi" w:hAnsiTheme="minorHAnsi" w:cs="Arial"/>
          <w:lang/>
        </w:rPr>
        <w:t xml:space="preserve">   </w:t>
      </w:r>
      <w:r w:rsidRPr="005F4AB7">
        <w:rPr>
          <w:rFonts w:asciiTheme="minorHAnsi" w:hAnsiTheme="minorHAnsi" w:cs="Arial"/>
          <w:b/>
          <w:bCs/>
          <w:lang/>
        </w:rPr>
        <w:t>La fecha de exigibilidad.-</w:t>
      </w:r>
      <w:r w:rsidRPr="005F4AB7">
        <w:rPr>
          <w:rFonts w:asciiTheme="minorHAnsi" w:hAnsiTheme="minorHAnsi" w:cs="Arial"/>
          <w:lang/>
        </w:rPr>
        <w:t xml:space="preserve">  La exigibilidad para el impuesto anual </w:t>
      </w:r>
      <w:r w:rsidR="00702315" w:rsidRPr="005F4AB7">
        <w:rPr>
          <w:rFonts w:asciiTheme="minorHAnsi" w:hAnsiTheme="minorHAnsi" w:cs="Arial"/>
          <w:lang/>
        </w:rPr>
        <w:t>de Patente</w:t>
      </w:r>
      <w:r w:rsidR="00806498" w:rsidRPr="005F4AB7">
        <w:rPr>
          <w:rFonts w:asciiTheme="minorHAnsi" w:hAnsiTheme="minorHAnsi" w:cs="Arial"/>
          <w:lang/>
        </w:rPr>
        <w:t>s,</w:t>
      </w:r>
      <w:r w:rsidR="00702315" w:rsidRPr="005F4AB7">
        <w:rPr>
          <w:rFonts w:asciiTheme="minorHAnsi" w:hAnsiTheme="minorHAnsi" w:cs="Arial"/>
          <w:lang/>
        </w:rPr>
        <w:t xml:space="preserve"> </w:t>
      </w:r>
      <w:r w:rsidR="00806498" w:rsidRPr="005F4AB7">
        <w:rPr>
          <w:rFonts w:asciiTheme="minorHAnsi" w:hAnsiTheme="minorHAnsi" w:cs="Arial"/>
          <w:lang/>
        </w:rPr>
        <w:t>se establece</w:t>
      </w:r>
      <w:r w:rsidR="00702315" w:rsidRPr="005F4AB7">
        <w:rPr>
          <w:rFonts w:asciiTheme="minorHAnsi" w:hAnsiTheme="minorHAnsi" w:cs="Arial"/>
          <w:lang/>
        </w:rPr>
        <w:t xml:space="preserve"> 30 días después de la fecha límite para la </w:t>
      </w:r>
      <w:r w:rsidR="00806498" w:rsidRPr="005F4AB7">
        <w:rPr>
          <w:rFonts w:asciiTheme="minorHAnsi" w:hAnsiTheme="minorHAnsi" w:cs="Arial"/>
          <w:lang/>
        </w:rPr>
        <w:t>Declaració</w:t>
      </w:r>
      <w:r w:rsidR="00702315" w:rsidRPr="005F4AB7">
        <w:rPr>
          <w:rFonts w:asciiTheme="minorHAnsi" w:hAnsiTheme="minorHAnsi" w:cs="Arial"/>
          <w:lang/>
        </w:rPr>
        <w:t>n del Impuesto a la Renta</w:t>
      </w:r>
      <w:r w:rsidR="00DD1BE3" w:rsidRPr="005F4AB7">
        <w:rPr>
          <w:rFonts w:asciiTheme="minorHAnsi" w:hAnsiTheme="minorHAnsi" w:cs="Arial"/>
          <w:lang/>
        </w:rPr>
        <w:t xml:space="preserve">, a partir de la </w:t>
      </w:r>
      <w:r w:rsidR="00806498" w:rsidRPr="005F4AB7">
        <w:rPr>
          <w:rFonts w:asciiTheme="minorHAnsi" w:hAnsiTheme="minorHAnsi" w:cs="Arial"/>
          <w:lang/>
        </w:rPr>
        <w:t>cual se aplicará</w:t>
      </w:r>
      <w:r w:rsidR="00DD1BE3" w:rsidRPr="005F4AB7">
        <w:rPr>
          <w:rFonts w:asciiTheme="minorHAnsi" w:hAnsiTheme="minorHAnsi" w:cs="Arial"/>
          <w:lang/>
        </w:rPr>
        <w:t xml:space="preserve">n </w:t>
      </w:r>
      <w:r w:rsidR="004D4B70" w:rsidRPr="005F4AB7">
        <w:rPr>
          <w:rFonts w:asciiTheme="minorHAnsi" w:hAnsiTheme="minorHAnsi" w:cs="Arial"/>
          <w:lang/>
        </w:rPr>
        <w:t>lo</w:t>
      </w:r>
      <w:r w:rsidR="0013295D" w:rsidRPr="005F4AB7">
        <w:rPr>
          <w:rFonts w:asciiTheme="minorHAnsi" w:hAnsiTheme="minorHAnsi" w:cs="Arial"/>
          <w:lang/>
        </w:rPr>
        <w:t>s intereses</w:t>
      </w:r>
      <w:r w:rsidR="004D4B70" w:rsidRPr="005F4AB7">
        <w:rPr>
          <w:rFonts w:asciiTheme="minorHAnsi" w:hAnsiTheme="minorHAnsi" w:cs="Arial"/>
          <w:lang/>
        </w:rPr>
        <w:t xml:space="preserve"> y</w:t>
      </w:r>
      <w:r w:rsidR="0013295D" w:rsidRPr="005F4AB7">
        <w:rPr>
          <w:rFonts w:asciiTheme="minorHAnsi" w:hAnsiTheme="minorHAnsi" w:cs="Arial"/>
          <w:lang/>
        </w:rPr>
        <w:t xml:space="preserve"> multas señalados en </w:t>
      </w:r>
      <w:r w:rsidR="00806498" w:rsidRPr="005F4AB7">
        <w:rPr>
          <w:rFonts w:asciiTheme="minorHAnsi" w:hAnsiTheme="minorHAnsi" w:cs="Arial"/>
          <w:lang/>
        </w:rPr>
        <w:t>la presente</w:t>
      </w:r>
      <w:r w:rsidR="0013295D" w:rsidRPr="005F4AB7">
        <w:rPr>
          <w:rFonts w:asciiTheme="minorHAnsi" w:hAnsiTheme="minorHAnsi" w:cs="Arial"/>
          <w:lang/>
        </w:rPr>
        <w:t xml:space="preserve"> ordenanza.</w:t>
      </w:r>
      <w:r w:rsidR="004D4B70" w:rsidRPr="005F4AB7">
        <w:rPr>
          <w:rFonts w:asciiTheme="minorHAnsi" w:hAnsiTheme="minorHAnsi" w:cs="Arial"/>
          <w:lang/>
        </w:rPr>
        <w:t xml:space="preserve"> </w:t>
      </w:r>
    </w:p>
    <w:p w:rsidR="004D749E" w:rsidRPr="005F4AB7" w:rsidRDefault="004D749E"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AA56AD" w:rsidRPr="005F4AB7" w:rsidRDefault="004D4B70"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A partir del 1 de enero del siguiente año se considerará cartera vencida, y se aplicará la vía coactiva sobre bases patrimoniales presuntivas determinadas por la Autoridad Tributar</w:t>
      </w:r>
      <w:r w:rsidR="009345BE" w:rsidRPr="005F4AB7">
        <w:rPr>
          <w:rFonts w:asciiTheme="minorHAnsi" w:hAnsiTheme="minorHAnsi" w:cs="Arial"/>
          <w:lang/>
        </w:rPr>
        <w:t>i</w:t>
      </w:r>
      <w:r w:rsidR="00D10B61" w:rsidRPr="005F4AB7">
        <w:rPr>
          <w:rFonts w:asciiTheme="minorHAnsi" w:hAnsiTheme="minorHAnsi" w:cs="Arial"/>
          <w:lang/>
        </w:rPr>
        <w:t>a, con los respectivos intereses, multas y recargos.</w:t>
      </w:r>
    </w:p>
    <w:p w:rsidR="00AA56AD" w:rsidRPr="005F4AB7" w:rsidRDefault="00AA56AD"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0D69B9" w:rsidRPr="005F4AB7" w:rsidRDefault="000D69B9" w:rsidP="004D1E55">
      <w:pPr>
        <w:widowControl w:val="0"/>
        <w:tabs>
          <w:tab w:val="left" w:pos="567"/>
        </w:tabs>
        <w:autoSpaceDE w:val="0"/>
        <w:autoSpaceDN w:val="0"/>
        <w:adjustRightInd w:val="0"/>
        <w:spacing w:after="0" w:line="240" w:lineRule="auto"/>
        <w:jc w:val="both"/>
        <w:rPr>
          <w:rFonts w:asciiTheme="minorHAnsi" w:hAnsiTheme="minorHAnsi" w:cs="Arial"/>
          <w:lang w:val="es-ES_tradnl"/>
        </w:rPr>
      </w:pPr>
      <w:r w:rsidRPr="005F4AB7">
        <w:rPr>
          <w:rFonts w:asciiTheme="minorHAnsi" w:hAnsiTheme="minorHAnsi" w:cs="Arial"/>
          <w:b/>
          <w:bCs/>
          <w:lang w:val="es-ES_tradnl"/>
        </w:rPr>
        <w:t>Art. 2</w:t>
      </w:r>
      <w:r w:rsidR="00FF38C1" w:rsidRPr="005F4AB7">
        <w:rPr>
          <w:rFonts w:asciiTheme="minorHAnsi" w:hAnsiTheme="minorHAnsi" w:cs="Arial"/>
          <w:b/>
          <w:bCs/>
          <w:lang w:val="es-ES_tradnl"/>
        </w:rPr>
        <w:t>1</w:t>
      </w:r>
      <w:r w:rsidR="00D85181" w:rsidRPr="005F4AB7">
        <w:rPr>
          <w:rFonts w:asciiTheme="minorHAnsi" w:hAnsiTheme="minorHAnsi" w:cs="Arial"/>
          <w:b/>
          <w:bCs/>
          <w:lang w:val="es-ES_tradnl"/>
        </w:rPr>
        <w:t>.-</w:t>
      </w:r>
      <w:r w:rsidRPr="005F4AB7">
        <w:rPr>
          <w:rFonts w:asciiTheme="minorHAnsi" w:hAnsiTheme="minorHAnsi" w:cs="Arial"/>
          <w:b/>
          <w:bCs/>
          <w:lang w:val="es-ES_tradnl"/>
        </w:rPr>
        <w:t xml:space="preserve">  Documentos para el pago de Patente Municipal</w:t>
      </w:r>
      <w:r w:rsidR="0013295D" w:rsidRPr="005F4AB7">
        <w:rPr>
          <w:rFonts w:asciiTheme="minorHAnsi" w:hAnsiTheme="minorHAnsi" w:cs="Arial"/>
          <w:b/>
          <w:bCs/>
          <w:lang w:val="es-ES_tradnl"/>
        </w:rPr>
        <w:t>.-</w:t>
      </w:r>
      <w:r w:rsidR="0013295D" w:rsidRPr="005F4AB7">
        <w:rPr>
          <w:rFonts w:asciiTheme="minorHAnsi" w:hAnsiTheme="minorHAnsi" w:cs="Arial"/>
          <w:lang w:val="es-ES_tradnl"/>
        </w:rPr>
        <w:t xml:space="preserve"> Los documentos que los</w:t>
      </w:r>
      <w:r w:rsidRPr="005F4AB7">
        <w:rPr>
          <w:rFonts w:asciiTheme="minorHAnsi" w:hAnsiTheme="minorHAnsi" w:cs="Arial"/>
          <w:lang w:val="es-ES_tradnl"/>
        </w:rPr>
        <w:t xml:space="preserve"> sujeto</w:t>
      </w:r>
      <w:r w:rsidR="0013295D" w:rsidRPr="005F4AB7">
        <w:rPr>
          <w:rFonts w:asciiTheme="minorHAnsi" w:hAnsiTheme="minorHAnsi" w:cs="Arial"/>
          <w:lang w:val="es-ES_tradnl"/>
        </w:rPr>
        <w:t>s</w:t>
      </w:r>
      <w:r w:rsidRPr="005F4AB7">
        <w:rPr>
          <w:rFonts w:asciiTheme="minorHAnsi" w:hAnsiTheme="minorHAnsi" w:cs="Arial"/>
          <w:lang w:val="es-ES_tradnl"/>
        </w:rPr>
        <w:t xml:space="preserve"> pasivo</w:t>
      </w:r>
      <w:r w:rsidR="0013295D" w:rsidRPr="005F4AB7">
        <w:rPr>
          <w:rFonts w:asciiTheme="minorHAnsi" w:hAnsiTheme="minorHAnsi" w:cs="Arial"/>
          <w:lang w:val="es-ES_tradnl"/>
        </w:rPr>
        <w:t>s</w:t>
      </w:r>
      <w:r w:rsidRPr="005F4AB7">
        <w:rPr>
          <w:rFonts w:asciiTheme="minorHAnsi" w:hAnsiTheme="minorHAnsi" w:cs="Arial"/>
          <w:lang w:val="es-ES_tradnl"/>
        </w:rPr>
        <w:t xml:space="preserve"> </w:t>
      </w:r>
      <w:r w:rsidR="00D10B61" w:rsidRPr="005F4AB7">
        <w:rPr>
          <w:rFonts w:asciiTheme="minorHAnsi" w:hAnsiTheme="minorHAnsi" w:cs="Arial"/>
          <w:lang w:val="es-ES_tradnl"/>
        </w:rPr>
        <w:t>están</w:t>
      </w:r>
      <w:r w:rsidRPr="005F4AB7">
        <w:rPr>
          <w:rFonts w:asciiTheme="minorHAnsi" w:hAnsiTheme="minorHAnsi" w:cs="Arial"/>
          <w:lang w:val="es-ES_tradnl"/>
        </w:rPr>
        <w:t xml:space="preserve"> en la obligación de presentar al Departamento de Rentas Municipales</w:t>
      </w:r>
      <w:r w:rsidR="0013295D" w:rsidRPr="005F4AB7">
        <w:rPr>
          <w:rFonts w:asciiTheme="minorHAnsi" w:hAnsiTheme="minorHAnsi" w:cs="Arial"/>
          <w:lang w:val="es-ES_tradnl"/>
        </w:rPr>
        <w:t>, previa la cancelación del impuesto,</w:t>
      </w:r>
      <w:r w:rsidRPr="005F4AB7">
        <w:rPr>
          <w:rFonts w:asciiTheme="minorHAnsi" w:hAnsiTheme="minorHAnsi" w:cs="Arial"/>
          <w:lang w:val="es-ES_tradnl"/>
        </w:rPr>
        <w:t xml:space="preserve"> son los siguientes</w:t>
      </w:r>
      <w:r w:rsidR="00130F05" w:rsidRPr="005F4AB7">
        <w:rPr>
          <w:rFonts w:asciiTheme="minorHAnsi" w:hAnsiTheme="minorHAnsi" w:cs="Arial"/>
          <w:lang w:val="es-ES_tradnl"/>
        </w:rPr>
        <w:t>:</w:t>
      </w:r>
    </w:p>
    <w:p w:rsidR="0013295D" w:rsidRPr="005F4AB7" w:rsidRDefault="0013295D" w:rsidP="004D1E55">
      <w:pPr>
        <w:widowControl w:val="0"/>
        <w:tabs>
          <w:tab w:val="left" w:pos="567"/>
        </w:tabs>
        <w:autoSpaceDE w:val="0"/>
        <w:autoSpaceDN w:val="0"/>
        <w:adjustRightInd w:val="0"/>
        <w:spacing w:after="0" w:line="240" w:lineRule="auto"/>
        <w:jc w:val="both"/>
        <w:rPr>
          <w:rFonts w:asciiTheme="minorHAnsi" w:hAnsiTheme="minorHAnsi" w:cs="Arial"/>
          <w:lang w:val="es-ES_tradnl"/>
        </w:rPr>
      </w:pPr>
    </w:p>
    <w:p w:rsidR="000D69B9" w:rsidRPr="005F4AB7" w:rsidRDefault="00FB6070" w:rsidP="0070447E">
      <w:pPr>
        <w:widowControl w:val="0"/>
        <w:numPr>
          <w:ilvl w:val="0"/>
          <w:numId w:val="19"/>
        </w:numPr>
        <w:tabs>
          <w:tab w:val="left" w:pos="426"/>
        </w:tabs>
        <w:autoSpaceDE w:val="0"/>
        <w:autoSpaceDN w:val="0"/>
        <w:adjustRightInd w:val="0"/>
        <w:spacing w:after="0" w:line="240" w:lineRule="auto"/>
        <w:jc w:val="both"/>
        <w:rPr>
          <w:rFonts w:asciiTheme="minorHAnsi" w:hAnsiTheme="minorHAnsi" w:cs="Arial"/>
          <w:lang w:val="es-ES_tradnl"/>
        </w:rPr>
      </w:pPr>
      <w:r w:rsidRPr="005F4AB7">
        <w:rPr>
          <w:rFonts w:asciiTheme="minorHAnsi" w:hAnsiTheme="minorHAnsi" w:cs="Arial"/>
          <w:lang w:val="es-ES_tradnl"/>
        </w:rPr>
        <w:t>El f</w:t>
      </w:r>
      <w:r w:rsidR="00D55659" w:rsidRPr="005F4AB7">
        <w:rPr>
          <w:rFonts w:asciiTheme="minorHAnsi" w:hAnsiTheme="minorHAnsi" w:cs="Arial"/>
          <w:lang w:val="es-ES_tradnl"/>
        </w:rPr>
        <w:t>ormulario</w:t>
      </w:r>
      <w:r w:rsidRPr="005F4AB7">
        <w:rPr>
          <w:rFonts w:asciiTheme="minorHAnsi" w:hAnsiTheme="minorHAnsi" w:cs="Arial"/>
          <w:lang w:val="es-ES_tradnl"/>
        </w:rPr>
        <w:t xml:space="preserve"> de Patente con la</w:t>
      </w:r>
      <w:r w:rsidR="00D55659" w:rsidRPr="005F4AB7">
        <w:rPr>
          <w:rFonts w:asciiTheme="minorHAnsi" w:hAnsiTheme="minorHAnsi" w:cs="Arial"/>
          <w:lang w:val="es-ES_tradnl"/>
        </w:rPr>
        <w:t xml:space="preserve"> declaración</w:t>
      </w:r>
      <w:r w:rsidRPr="005F4AB7">
        <w:rPr>
          <w:rFonts w:asciiTheme="minorHAnsi" w:hAnsiTheme="minorHAnsi" w:cs="Arial"/>
          <w:lang w:val="es-ES_tradnl"/>
        </w:rPr>
        <w:t xml:space="preserve"> patrimonial de la actividad desarrollada,</w:t>
      </w:r>
      <w:r w:rsidR="00D55659" w:rsidRPr="005F4AB7">
        <w:rPr>
          <w:rFonts w:asciiTheme="minorHAnsi" w:hAnsiTheme="minorHAnsi" w:cs="Arial"/>
          <w:lang w:val="es-ES_tradnl"/>
        </w:rPr>
        <w:t xml:space="preserve"> firmado y sellado</w:t>
      </w:r>
      <w:r w:rsidRPr="005F4AB7">
        <w:rPr>
          <w:rFonts w:asciiTheme="minorHAnsi" w:hAnsiTheme="minorHAnsi" w:cs="Arial"/>
          <w:lang w:val="es-ES_tradnl"/>
        </w:rPr>
        <w:t xml:space="preserve"> (de ser el caso),</w:t>
      </w:r>
      <w:r w:rsidR="00D55659" w:rsidRPr="005F4AB7">
        <w:rPr>
          <w:rFonts w:asciiTheme="minorHAnsi" w:hAnsiTheme="minorHAnsi" w:cs="Arial"/>
          <w:lang w:val="es-ES_tradnl"/>
        </w:rPr>
        <w:t xml:space="preserve"> por el contribuyente</w:t>
      </w:r>
      <w:r w:rsidR="003250E6" w:rsidRPr="005F4AB7">
        <w:rPr>
          <w:rFonts w:asciiTheme="minorHAnsi" w:hAnsiTheme="minorHAnsi" w:cs="Arial"/>
          <w:lang w:val="es-ES_tradnl"/>
        </w:rPr>
        <w:t>;</w:t>
      </w:r>
    </w:p>
    <w:p w:rsidR="003C3E02" w:rsidRPr="009A374E" w:rsidRDefault="003C3E02" w:rsidP="003C3E02">
      <w:pPr>
        <w:widowControl w:val="0"/>
        <w:tabs>
          <w:tab w:val="left" w:pos="426"/>
        </w:tabs>
        <w:autoSpaceDE w:val="0"/>
        <w:autoSpaceDN w:val="0"/>
        <w:adjustRightInd w:val="0"/>
        <w:spacing w:after="0" w:line="240" w:lineRule="auto"/>
        <w:ind w:left="284"/>
        <w:jc w:val="both"/>
        <w:rPr>
          <w:rFonts w:asciiTheme="minorHAnsi" w:hAnsiTheme="minorHAnsi" w:cs="Arial"/>
          <w:sz w:val="8"/>
          <w:szCs w:val="8"/>
          <w:lang w:val="es-ES_tradnl"/>
        </w:rPr>
      </w:pPr>
    </w:p>
    <w:p w:rsidR="000D69B9" w:rsidRPr="005F4AB7" w:rsidRDefault="00D55659" w:rsidP="0070447E">
      <w:pPr>
        <w:widowControl w:val="0"/>
        <w:numPr>
          <w:ilvl w:val="0"/>
          <w:numId w:val="19"/>
        </w:numPr>
        <w:tabs>
          <w:tab w:val="left" w:pos="426"/>
        </w:tabs>
        <w:autoSpaceDE w:val="0"/>
        <w:autoSpaceDN w:val="0"/>
        <w:adjustRightInd w:val="0"/>
        <w:spacing w:after="0" w:line="240" w:lineRule="auto"/>
        <w:jc w:val="both"/>
        <w:rPr>
          <w:rFonts w:asciiTheme="minorHAnsi" w:hAnsiTheme="minorHAnsi" w:cs="Arial"/>
          <w:lang w:val="es-ES_tradnl"/>
        </w:rPr>
      </w:pPr>
      <w:r w:rsidRPr="005F4AB7">
        <w:rPr>
          <w:rFonts w:asciiTheme="minorHAnsi" w:hAnsiTheme="minorHAnsi" w:cs="Arial"/>
          <w:lang w:val="es-ES_tradnl"/>
        </w:rPr>
        <w:t xml:space="preserve">RUC </w:t>
      </w:r>
      <w:r w:rsidR="003250E6" w:rsidRPr="005F4AB7">
        <w:rPr>
          <w:rFonts w:asciiTheme="minorHAnsi" w:hAnsiTheme="minorHAnsi" w:cs="Arial"/>
          <w:lang w:val="es-ES_tradnl"/>
        </w:rPr>
        <w:t>vigente;</w:t>
      </w:r>
      <w:r w:rsidRPr="005F4AB7">
        <w:rPr>
          <w:rFonts w:asciiTheme="minorHAnsi" w:hAnsiTheme="minorHAnsi" w:cs="Arial"/>
          <w:lang w:val="es-ES_tradnl"/>
        </w:rPr>
        <w:t xml:space="preserve"> </w:t>
      </w:r>
    </w:p>
    <w:p w:rsidR="003C3E02" w:rsidRPr="009A374E" w:rsidRDefault="003C3E02" w:rsidP="003C3E02">
      <w:pPr>
        <w:widowControl w:val="0"/>
        <w:tabs>
          <w:tab w:val="left" w:pos="426"/>
        </w:tabs>
        <w:autoSpaceDE w:val="0"/>
        <w:autoSpaceDN w:val="0"/>
        <w:adjustRightInd w:val="0"/>
        <w:spacing w:after="0" w:line="240" w:lineRule="auto"/>
        <w:ind w:left="284"/>
        <w:jc w:val="both"/>
        <w:rPr>
          <w:rFonts w:asciiTheme="minorHAnsi" w:hAnsiTheme="minorHAnsi" w:cs="Arial"/>
          <w:sz w:val="8"/>
          <w:szCs w:val="8"/>
          <w:lang w:val="es-ES_tradnl"/>
        </w:rPr>
      </w:pPr>
    </w:p>
    <w:p w:rsidR="000D69B9" w:rsidRPr="005F4AB7" w:rsidRDefault="003C3E02" w:rsidP="0070447E">
      <w:pPr>
        <w:widowControl w:val="0"/>
        <w:numPr>
          <w:ilvl w:val="0"/>
          <w:numId w:val="19"/>
        </w:numPr>
        <w:tabs>
          <w:tab w:val="left" w:pos="426"/>
        </w:tabs>
        <w:autoSpaceDE w:val="0"/>
        <w:autoSpaceDN w:val="0"/>
        <w:adjustRightInd w:val="0"/>
        <w:spacing w:after="0" w:line="240" w:lineRule="auto"/>
        <w:jc w:val="both"/>
        <w:rPr>
          <w:rFonts w:asciiTheme="minorHAnsi" w:hAnsiTheme="minorHAnsi" w:cs="Arial"/>
          <w:lang w:val="es-ES_tradnl"/>
        </w:rPr>
      </w:pPr>
      <w:r w:rsidRPr="005F4AB7">
        <w:rPr>
          <w:rFonts w:asciiTheme="minorHAnsi" w:hAnsiTheme="minorHAnsi" w:cs="Arial"/>
          <w:lang w:val="es-ES_tradnl"/>
        </w:rPr>
        <w:t>Formulario de última declaración de impuestos al SRI, tanto para las personas naturales y jurídicas.</w:t>
      </w:r>
      <w:r w:rsidR="000802A4" w:rsidRPr="005F4AB7">
        <w:rPr>
          <w:rFonts w:asciiTheme="minorHAnsi" w:hAnsiTheme="minorHAnsi" w:cs="Arial"/>
          <w:lang w:val="es-ES_tradnl"/>
        </w:rPr>
        <w:t xml:space="preserve"> Además</w:t>
      </w:r>
      <w:r w:rsidR="002667EB" w:rsidRPr="005F4AB7">
        <w:rPr>
          <w:rFonts w:asciiTheme="minorHAnsi" w:hAnsiTheme="minorHAnsi" w:cs="Arial"/>
          <w:lang w:val="es-ES_tradnl"/>
        </w:rPr>
        <w:t xml:space="preserve"> para los contribuyentes obligados a llevar contabilidad, los Estados de Situación Financiera y de Resultados</w:t>
      </w:r>
      <w:r w:rsidRPr="005F4AB7">
        <w:rPr>
          <w:rFonts w:asciiTheme="minorHAnsi" w:hAnsiTheme="minorHAnsi" w:cs="Arial"/>
          <w:lang w:val="es-ES_tradnl"/>
        </w:rPr>
        <w:t xml:space="preserve"> de</w:t>
      </w:r>
      <w:r w:rsidR="000802A4" w:rsidRPr="005F4AB7">
        <w:rPr>
          <w:rFonts w:asciiTheme="minorHAnsi" w:hAnsiTheme="minorHAnsi" w:cs="Arial"/>
          <w:lang w:val="es-ES_tradnl"/>
        </w:rPr>
        <w:t>l</w:t>
      </w:r>
      <w:r w:rsidRPr="005F4AB7">
        <w:rPr>
          <w:rFonts w:asciiTheme="minorHAnsi" w:hAnsiTheme="minorHAnsi" w:cs="Arial"/>
          <w:lang w:val="es-ES_tradnl"/>
        </w:rPr>
        <w:t xml:space="preserve"> ejercicio económico del año anterior</w:t>
      </w:r>
      <w:r w:rsidR="002667EB" w:rsidRPr="005F4AB7">
        <w:rPr>
          <w:rFonts w:asciiTheme="minorHAnsi" w:hAnsiTheme="minorHAnsi" w:cs="Arial"/>
          <w:lang w:val="es-ES_tradnl"/>
        </w:rPr>
        <w:t>,</w:t>
      </w:r>
      <w:r w:rsidRPr="005F4AB7">
        <w:rPr>
          <w:rFonts w:asciiTheme="minorHAnsi" w:hAnsiTheme="minorHAnsi" w:cs="Arial"/>
          <w:lang w:val="es-ES_tradnl"/>
        </w:rPr>
        <w:t xml:space="preserve"> certificado</w:t>
      </w:r>
      <w:r w:rsidR="002667EB" w:rsidRPr="005F4AB7">
        <w:rPr>
          <w:rFonts w:asciiTheme="minorHAnsi" w:hAnsiTheme="minorHAnsi" w:cs="Arial"/>
          <w:lang w:val="es-ES_tradnl"/>
        </w:rPr>
        <w:t>s</w:t>
      </w:r>
      <w:r w:rsidRPr="005F4AB7">
        <w:rPr>
          <w:rFonts w:asciiTheme="minorHAnsi" w:hAnsiTheme="minorHAnsi" w:cs="Arial"/>
          <w:lang w:val="es-ES_tradnl"/>
        </w:rPr>
        <w:t xml:space="preserve"> por la Superintendencia de Compañías</w:t>
      </w:r>
      <w:r w:rsidR="000802A4" w:rsidRPr="005F4AB7">
        <w:rPr>
          <w:rFonts w:asciiTheme="minorHAnsi" w:hAnsiTheme="minorHAnsi" w:cs="Arial"/>
          <w:lang w:val="es-ES_tradnl"/>
        </w:rPr>
        <w:t xml:space="preserve"> o Bancos, según sea el caso</w:t>
      </w:r>
      <w:r w:rsidR="003250E6" w:rsidRPr="005F4AB7">
        <w:rPr>
          <w:rFonts w:asciiTheme="minorHAnsi" w:hAnsiTheme="minorHAnsi" w:cs="Arial"/>
          <w:lang w:val="es-ES_tradnl"/>
        </w:rPr>
        <w:t>;</w:t>
      </w:r>
    </w:p>
    <w:p w:rsidR="003C3E02" w:rsidRPr="009A374E" w:rsidRDefault="003C3E02" w:rsidP="003C3E02">
      <w:pPr>
        <w:widowControl w:val="0"/>
        <w:tabs>
          <w:tab w:val="left" w:pos="426"/>
        </w:tabs>
        <w:autoSpaceDE w:val="0"/>
        <w:autoSpaceDN w:val="0"/>
        <w:adjustRightInd w:val="0"/>
        <w:spacing w:after="0" w:line="240" w:lineRule="auto"/>
        <w:jc w:val="both"/>
        <w:rPr>
          <w:rFonts w:asciiTheme="minorHAnsi" w:hAnsiTheme="minorHAnsi" w:cs="Arial"/>
          <w:sz w:val="8"/>
          <w:szCs w:val="8"/>
          <w:lang w:val="es-ES_tradnl"/>
        </w:rPr>
      </w:pPr>
    </w:p>
    <w:p w:rsidR="000D69B9" w:rsidRPr="005F4AB7" w:rsidRDefault="00FB6070" w:rsidP="0070447E">
      <w:pPr>
        <w:widowControl w:val="0"/>
        <w:numPr>
          <w:ilvl w:val="0"/>
          <w:numId w:val="19"/>
        </w:numPr>
        <w:tabs>
          <w:tab w:val="left" w:pos="426"/>
        </w:tabs>
        <w:autoSpaceDE w:val="0"/>
        <w:autoSpaceDN w:val="0"/>
        <w:adjustRightInd w:val="0"/>
        <w:spacing w:after="0" w:line="240" w:lineRule="auto"/>
        <w:jc w:val="both"/>
        <w:rPr>
          <w:rFonts w:asciiTheme="minorHAnsi" w:hAnsiTheme="minorHAnsi" w:cs="Arial"/>
          <w:lang w:val="es-ES_tradnl"/>
        </w:rPr>
      </w:pPr>
      <w:r w:rsidRPr="005F4AB7">
        <w:rPr>
          <w:rFonts w:asciiTheme="minorHAnsi" w:hAnsiTheme="minorHAnsi" w:cs="Arial"/>
          <w:lang w:val="es-ES_tradnl"/>
        </w:rPr>
        <w:t>Recibo de pago del</w:t>
      </w:r>
      <w:r w:rsidR="002667EB" w:rsidRPr="005F4AB7">
        <w:rPr>
          <w:rFonts w:asciiTheme="minorHAnsi" w:hAnsiTheme="minorHAnsi" w:cs="Arial"/>
          <w:lang w:val="es-ES_tradnl"/>
        </w:rPr>
        <w:t xml:space="preserve"> impuesto del</w:t>
      </w:r>
      <w:r w:rsidRPr="005F4AB7">
        <w:rPr>
          <w:rFonts w:asciiTheme="minorHAnsi" w:hAnsiTheme="minorHAnsi" w:cs="Arial"/>
          <w:lang w:val="es-ES_tradnl"/>
        </w:rPr>
        <w:t xml:space="preserve"> 1.5 x mil a</w:t>
      </w:r>
      <w:r w:rsidR="002667EB" w:rsidRPr="005F4AB7">
        <w:rPr>
          <w:rFonts w:asciiTheme="minorHAnsi" w:hAnsiTheme="minorHAnsi" w:cs="Arial"/>
          <w:lang w:val="es-ES_tradnl"/>
        </w:rPr>
        <w:t xml:space="preserve"> los Activos Totales</w:t>
      </w:r>
      <w:r w:rsidRPr="005F4AB7">
        <w:rPr>
          <w:rFonts w:asciiTheme="minorHAnsi" w:hAnsiTheme="minorHAnsi" w:cs="Arial"/>
          <w:lang w:val="es-ES_tradnl"/>
        </w:rPr>
        <w:t xml:space="preserve"> </w:t>
      </w:r>
      <w:r w:rsidR="002667EB" w:rsidRPr="005F4AB7">
        <w:rPr>
          <w:rFonts w:asciiTheme="minorHAnsi" w:hAnsiTheme="minorHAnsi" w:cs="Arial"/>
          <w:lang w:val="es-ES_tradnl"/>
        </w:rPr>
        <w:t>a</w:t>
      </w:r>
      <w:r w:rsidRPr="005F4AB7">
        <w:rPr>
          <w:rFonts w:asciiTheme="minorHAnsi" w:hAnsiTheme="minorHAnsi" w:cs="Arial"/>
          <w:lang w:val="es-ES_tradnl"/>
        </w:rPr>
        <w:t>l día</w:t>
      </w:r>
      <w:r w:rsidR="003250E6" w:rsidRPr="005F4AB7">
        <w:rPr>
          <w:rFonts w:asciiTheme="minorHAnsi" w:hAnsiTheme="minorHAnsi" w:cs="Arial"/>
          <w:lang w:val="es-ES_tradnl"/>
        </w:rPr>
        <w:t>;</w:t>
      </w:r>
    </w:p>
    <w:p w:rsidR="009A374E" w:rsidRPr="009A374E" w:rsidRDefault="009A374E" w:rsidP="003C3E02">
      <w:pPr>
        <w:widowControl w:val="0"/>
        <w:tabs>
          <w:tab w:val="left" w:pos="426"/>
        </w:tabs>
        <w:autoSpaceDE w:val="0"/>
        <w:autoSpaceDN w:val="0"/>
        <w:adjustRightInd w:val="0"/>
        <w:spacing w:after="0" w:line="240" w:lineRule="auto"/>
        <w:ind w:left="284"/>
        <w:jc w:val="both"/>
        <w:rPr>
          <w:rFonts w:asciiTheme="minorHAnsi" w:hAnsiTheme="minorHAnsi" w:cs="Arial"/>
          <w:sz w:val="8"/>
          <w:szCs w:val="8"/>
          <w:lang w:val="es-ES_tradnl"/>
        </w:rPr>
      </w:pPr>
    </w:p>
    <w:p w:rsidR="000D69B9" w:rsidRPr="00D27EAC" w:rsidRDefault="00FB6070" w:rsidP="0070447E">
      <w:pPr>
        <w:widowControl w:val="0"/>
        <w:numPr>
          <w:ilvl w:val="0"/>
          <w:numId w:val="19"/>
        </w:numPr>
        <w:tabs>
          <w:tab w:val="left" w:pos="426"/>
        </w:tabs>
        <w:autoSpaceDE w:val="0"/>
        <w:autoSpaceDN w:val="0"/>
        <w:adjustRightInd w:val="0"/>
        <w:spacing w:after="0" w:line="240" w:lineRule="auto"/>
        <w:jc w:val="both"/>
        <w:rPr>
          <w:rFonts w:asciiTheme="minorHAnsi" w:hAnsiTheme="minorHAnsi" w:cs="Arial"/>
          <w:lang w:val="es-ES_tradnl"/>
        </w:rPr>
      </w:pPr>
      <w:r w:rsidRPr="00D27EAC">
        <w:rPr>
          <w:rFonts w:asciiTheme="minorHAnsi" w:hAnsiTheme="minorHAnsi" w:cs="Arial"/>
          <w:lang w:val="es-ES_tradnl"/>
        </w:rPr>
        <w:t>Recibo de pago de los</w:t>
      </w:r>
      <w:r w:rsidR="00D337FA" w:rsidRPr="00D27EAC">
        <w:rPr>
          <w:rFonts w:asciiTheme="minorHAnsi" w:hAnsiTheme="minorHAnsi" w:cs="Arial"/>
          <w:lang w:val="es-ES_tradnl"/>
        </w:rPr>
        <w:t xml:space="preserve"> impuestos</w:t>
      </w:r>
      <w:r w:rsidRPr="00D27EAC">
        <w:rPr>
          <w:rFonts w:asciiTheme="minorHAnsi" w:hAnsiTheme="minorHAnsi" w:cs="Arial"/>
          <w:lang w:val="es-ES_tradnl"/>
        </w:rPr>
        <w:t xml:space="preserve"> predi</w:t>
      </w:r>
      <w:r w:rsidR="00D337FA" w:rsidRPr="00D27EAC">
        <w:rPr>
          <w:rFonts w:asciiTheme="minorHAnsi" w:hAnsiTheme="minorHAnsi" w:cs="Arial"/>
          <w:lang w:val="es-ES_tradnl"/>
        </w:rPr>
        <w:t>ales</w:t>
      </w:r>
      <w:r w:rsidRPr="00D27EAC">
        <w:rPr>
          <w:rFonts w:asciiTheme="minorHAnsi" w:hAnsiTheme="minorHAnsi" w:cs="Arial"/>
          <w:lang w:val="es-ES_tradnl"/>
        </w:rPr>
        <w:t xml:space="preserve"> al día,</w:t>
      </w:r>
      <w:r w:rsidR="00D337FA" w:rsidRPr="00D27EAC">
        <w:rPr>
          <w:rFonts w:asciiTheme="minorHAnsi" w:hAnsiTheme="minorHAnsi" w:cs="Arial"/>
          <w:lang w:val="es-ES_tradnl"/>
        </w:rPr>
        <w:t xml:space="preserve"> así como</w:t>
      </w:r>
      <w:r w:rsidRPr="00D27EAC">
        <w:rPr>
          <w:rFonts w:asciiTheme="minorHAnsi" w:hAnsiTheme="minorHAnsi" w:cs="Arial"/>
          <w:lang w:val="es-ES_tradnl"/>
        </w:rPr>
        <w:t xml:space="preserve"> </w:t>
      </w:r>
      <w:r w:rsidR="00D337FA" w:rsidRPr="00D27EAC">
        <w:rPr>
          <w:rFonts w:asciiTheme="minorHAnsi" w:hAnsiTheme="minorHAnsi" w:cs="Arial"/>
          <w:lang w:val="es-ES_tradnl"/>
        </w:rPr>
        <w:t>de las</w:t>
      </w:r>
      <w:r w:rsidRPr="00D27EAC">
        <w:rPr>
          <w:rFonts w:asciiTheme="minorHAnsi" w:hAnsiTheme="minorHAnsi" w:cs="Arial"/>
          <w:lang w:val="es-ES_tradnl"/>
        </w:rPr>
        <w:t xml:space="preserve"> demás oblig</w:t>
      </w:r>
      <w:r w:rsidR="003C3E02" w:rsidRPr="00D27EAC">
        <w:rPr>
          <w:rFonts w:asciiTheme="minorHAnsi" w:hAnsiTheme="minorHAnsi" w:cs="Arial"/>
          <w:lang w:val="es-ES_tradnl"/>
        </w:rPr>
        <w:t xml:space="preserve">aciones exigibles que se </w:t>
      </w:r>
      <w:r w:rsidRPr="00D27EAC">
        <w:rPr>
          <w:rFonts w:asciiTheme="minorHAnsi" w:hAnsiTheme="minorHAnsi" w:cs="Arial"/>
          <w:lang w:val="es-ES_tradnl"/>
        </w:rPr>
        <w:t>encuentren emitidas</w:t>
      </w:r>
      <w:r w:rsidR="00D337FA" w:rsidRPr="00D27EAC">
        <w:rPr>
          <w:rFonts w:asciiTheme="minorHAnsi" w:hAnsiTheme="minorHAnsi" w:cs="Arial"/>
          <w:lang w:val="es-ES_tradnl"/>
        </w:rPr>
        <w:t>, tanto de</w:t>
      </w:r>
      <w:r w:rsidR="00B255CF" w:rsidRPr="00D27EAC">
        <w:rPr>
          <w:rFonts w:asciiTheme="minorHAnsi" w:hAnsiTheme="minorHAnsi" w:cs="Arial"/>
          <w:lang w:val="es-ES_tradnl"/>
        </w:rPr>
        <w:t xml:space="preserve"> los</w:t>
      </w:r>
      <w:r w:rsidR="00D337FA" w:rsidRPr="00D27EAC">
        <w:rPr>
          <w:rFonts w:asciiTheme="minorHAnsi" w:hAnsiTheme="minorHAnsi" w:cs="Arial"/>
          <w:lang w:val="es-ES_tradnl"/>
        </w:rPr>
        <w:t xml:space="preserve"> impuestos como de los servicios que preste la </w:t>
      </w:r>
      <w:r w:rsidR="00B255CF" w:rsidRPr="00D27EAC">
        <w:rPr>
          <w:rFonts w:asciiTheme="minorHAnsi" w:hAnsiTheme="minorHAnsi" w:cs="Arial"/>
          <w:lang w:val="es-ES_tradnl"/>
        </w:rPr>
        <w:t>Municipalidad</w:t>
      </w:r>
      <w:r w:rsidR="00AB7A3A" w:rsidRPr="00D27EAC">
        <w:rPr>
          <w:rFonts w:asciiTheme="minorHAnsi" w:hAnsiTheme="minorHAnsi" w:cs="Arial"/>
          <w:lang w:val="es-ES_tradnl"/>
        </w:rPr>
        <w:t xml:space="preserve"> de Milagro</w:t>
      </w:r>
      <w:r w:rsidR="00B255CF" w:rsidRPr="00D27EAC">
        <w:rPr>
          <w:rFonts w:asciiTheme="minorHAnsi" w:hAnsiTheme="minorHAnsi" w:cs="Arial"/>
          <w:lang w:val="es-ES_tradnl"/>
        </w:rPr>
        <w:t xml:space="preserve"> o sus Empresas</w:t>
      </w:r>
      <w:r w:rsidR="003250E6" w:rsidRPr="00D27EAC">
        <w:rPr>
          <w:rFonts w:asciiTheme="minorHAnsi" w:hAnsiTheme="minorHAnsi" w:cs="Arial"/>
          <w:lang w:val="es-ES_tradnl"/>
        </w:rPr>
        <w:t>;</w:t>
      </w:r>
    </w:p>
    <w:p w:rsidR="003C3E02" w:rsidRPr="009A374E" w:rsidRDefault="003C3E02" w:rsidP="003C3E02">
      <w:pPr>
        <w:widowControl w:val="0"/>
        <w:tabs>
          <w:tab w:val="left" w:pos="426"/>
        </w:tabs>
        <w:autoSpaceDE w:val="0"/>
        <w:autoSpaceDN w:val="0"/>
        <w:adjustRightInd w:val="0"/>
        <w:spacing w:after="0" w:line="240" w:lineRule="auto"/>
        <w:ind w:left="284"/>
        <w:jc w:val="both"/>
        <w:rPr>
          <w:rFonts w:asciiTheme="minorHAnsi" w:hAnsiTheme="minorHAnsi" w:cs="Arial"/>
          <w:sz w:val="8"/>
          <w:szCs w:val="8"/>
          <w:lang w:val="es-ES_tradnl"/>
        </w:rPr>
      </w:pPr>
    </w:p>
    <w:p w:rsidR="000D69B9" w:rsidRPr="00D27EAC" w:rsidRDefault="00B255CF" w:rsidP="0070447E">
      <w:pPr>
        <w:widowControl w:val="0"/>
        <w:numPr>
          <w:ilvl w:val="0"/>
          <w:numId w:val="19"/>
        </w:numPr>
        <w:tabs>
          <w:tab w:val="left" w:pos="426"/>
        </w:tabs>
        <w:autoSpaceDE w:val="0"/>
        <w:autoSpaceDN w:val="0"/>
        <w:adjustRightInd w:val="0"/>
        <w:spacing w:after="0" w:line="240" w:lineRule="auto"/>
        <w:jc w:val="both"/>
        <w:rPr>
          <w:rFonts w:asciiTheme="minorHAnsi" w:hAnsiTheme="minorHAnsi" w:cs="Arial"/>
          <w:lang w:val="es-ES_tradnl"/>
        </w:rPr>
      </w:pPr>
      <w:r w:rsidRPr="00D27EAC">
        <w:rPr>
          <w:rFonts w:asciiTheme="minorHAnsi" w:hAnsiTheme="minorHAnsi" w:cs="Arial"/>
          <w:lang w:val="es-ES_tradnl"/>
        </w:rPr>
        <w:t>Recibo de pago del p</w:t>
      </w:r>
      <w:r w:rsidR="00FB6070" w:rsidRPr="00D27EAC">
        <w:rPr>
          <w:rFonts w:asciiTheme="minorHAnsi" w:hAnsiTheme="minorHAnsi" w:cs="Arial"/>
          <w:lang w:val="es-ES_tradnl"/>
        </w:rPr>
        <w:t>ermiso de</w:t>
      </w:r>
      <w:r w:rsidRPr="00D27EAC">
        <w:rPr>
          <w:rFonts w:asciiTheme="minorHAnsi" w:hAnsiTheme="minorHAnsi" w:cs="Arial"/>
          <w:lang w:val="es-ES_tradnl"/>
        </w:rPr>
        <w:t>l Cuerpo de Bomberos</w:t>
      </w:r>
      <w:r w:rsidR="00AB7A3A" w:rsidRPr="00D27EAC">
        <w:rPr>
          <w:rFonts w:asciiTheme="minorHAnsi" w:hAnsiTheme="minorHAnsi" w:cs="Arial"/>
          <w:lang w:val="es-ES_tradnl"/>
        </w:rPr>
        <w:t xml:space="preserve"> de Milagros</w:t>
      </w:r>
      <w:r w:rsidRPr="00D27EAC">
        <w:rPr>
          <w:rFonts w:asciiTheme="minorHAnsi" w:hAnsiTheme="minorHAnsi" w:cs="Arial"/>
          <w:lang w:val="es-ES_tradnl"/>
        </w:rPr>
        <w:t xml:space="preserve"> al día</w:t>
      </w:r>
      <w:r w:rsidR="003250E6" w:rsidRPr="00D27EAC">
        <w:rPr>
          <w:rFonts w:asciiTheme="minorHAnsi" w:hAnsiTheme="minorHAnsi" w:cs="Arial"/>
          <w:lang w:val="es-ES_tradnl"/>
        </w:rPr>
        <w:t>; y,</w:t>
      </w:r>
    </w:p>
    <w:p w:rsidR="003C3E02" w:rsidRPr="009A374E" w:rsidRDefault="003C3E02" w:rsidP="003C3E02">
      <w:pPr>
        <w:widowControl w:val="0"/>
        <w:tabs>
          <w:tab w:val="left" w:pos="426"/>
        </w:tabs>
        <w:autoSpaceDE w:val="0"/>
        <w:autoSpaceDN w:val="0"/>
        <w:adjustRightInd w:val="0"/>
        <w:spacing w:after="0" w:line="240" w:lineRule="auto"/>
        <w:ind w:left="284"/>
        <w:jc w:val="both"/>
        <w:rPr>
          <w:rFonts w:asciiTheme="minorHAnsi" w:hAnsiTheme="minorHAnsi" w:cs="Arial"/>
          <w:sz w:val="8"/>
          <w:szCs w:val="8"/>
          <w:lang w:val="es-ES_tradnl"/>
        </w:rPr>
      </w:pPr>
    </w:p>
    <w:p w:rsidR="004D1E55" w:rsidRPr="005F4AB7" w:rsidRDefault="003250E6" w:rsidP="0070447E">
      <w:pPr>
        <w:widowControl w:val="0"/>
        <w:numPr>
          <w:ilvl w:val="0"/>
          <w:numId w:val="19"/>
        </w:numPr>
        <w:tabs>
          <w:tab w:val="left" w:pos="426"/>
        </w:tabs>
        <w:autoSpaceDE w:val="0"/>
        <w:autoSpaceDN w:val="0"/>
        <w:adjustRightInd w:val="0"/>
        <w:spacing w:after="0" w:line="240" w:lineRule="auto"/>
        <w:jc w:val="both"/>
        <w:rPr>
          <w:rFonts w:asciiTheme="minorHAnsi" w:hAnsiTheme="minorHAnsi" w:cs="Arial"/>
          <w:lang w:val="es-ES_tradnl"/>
        </w:rPr>
      </w:pPr>
      <w:r w:rsidRPr="005F4AB7">
        <w:rPr>
          <w:rFonts w:asciiTheme="minorHAnsi" w:hAnsiTheme="minorHAnsi" w:cs="Arial"/>
          <w:lang w:val="es-ES_tradnl"/>
        </w:rPr>
        <w:t>T</w:t>
      </w:r>
      <w:r w:rsidR="00D55659" w:rsidRPr="005F4AB7">
        <w:rPr>
          <w:rFonts w:asciiTheme="minorHAnsi" w:hAnsiTheme="minorHAnsi" w:cs="Arial"/>
          <w:lang w:val="es-ES_tradnl"/>
        </w:rPr>
        <w:t>odos los documentos y anexos</w:t>
      </w:r>
      <w:r w:rsidRPr="005F4AB7">
        <w:rPr>
          <w:rFonts w:asciiTheme="minorHAnsi" w:hAnsiTheme="minorHAnsi" w:cs="Arial"/>
          <w:lang w:val="es-ES_tradnl"/>
        </w:rPr>
        <w:t>,</w:t>
      </w:r>
      <w:r w:rsidR="00D55659" w:rsidRPr="005F4AB7">
        <w:rPr>
          <w:rFonts w:asciiTheme="minorHAnsi" w:hAnsiTheme="minorHAnsi" w:cs="Arial"/>
          <w:lang w:val="es-ES_tradnl"/>
        </w:rPr>
        <w:t xml:space="preserve"> que el Departamento de Rentas solicite para realizar la  respectiva liquidación del impuesto</w:t>
      </w:r>
      <w:r w:rsidR="009359E7" w:rsidRPr="005F4AB7">
        <w:rPr>
          <w:rFonts w:asciiTheme="minorHAnsi" w:hAnsiTheme="minorHAnsi" w:cs="Arial"/>
          <w:lang w:val="es-ES_tradnl"/>
        </w:rPr>
        <w:t>.</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lang w:val="es-ES_tradnl"/>
        </w:rPr>
      </w:pPr>
    </w:p>
    <w:p w:rsidR="005627D4" w:rsidRPr="005F4AB7" w:rsidRDefault="009359E7"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Art.</w:t>
      </w:r>
      <w:r w:rsidR="00ED5C7B" w:rsidRPr="005F4AB7">
        <w:rPr>
          <w:rFonts w:asciiTheme="minorHAnsi" w:hAnsiTheme="minorHAnsi" w:cs="Arial"/>
          <w:b/>
          <w:bCs/>
          <w:lang/>
        </w:rPr>
        <w:t xml:space="preserve"> </w:t>
      </w:r>
      <w:r w:rsidR="00D85181" w:rsidRPr="005F4AB7">
        <w:rPr>
          <w:rFonts w:asciiTheme="minorHAnsi" w:hAnsiTheme="minorHAnsi" w:cs="Arial"/>
          <w:b/>
          <w:bCs/>
          <w:lang/>
        </w:rPr>
        <w:t>2</w:t>
      </w:r>
      <w:r w:rsidR="00FF38C1" w:rsidRPr="005F4AB7">
        <w:rPr>
          <w:rFonts w:asciiTheme="minorHAnsi" w:hAnsiTheme="minorHAnsi" w:cs="Arial"/>
          <w:b/>
          <w:bCs/>
          <w:lang/>
        </w:rPr>
        <w:t>2</w:t>
      </w:r>
      <w:r w:rsidR="001D2F74" w:rsidRPr="005F4AB7">
        <w:rPr>
          <w:rFonts w:asciiTheme="minorHAnsi" w:hAnsiTheme="minorHAnsi" w:cs="Arial"/>
          <w:b/>
          <w:bCs/>
          <w:lang/>
        </w:rPr>
        <w:t>.</w:t>
      </w:r>
      <w:r w:rsidRPr="005F4AB7">
        <w:rPr>
          <w:rFonts w:asciiTheme="minorHAnsi" w:hAnsiTheme="minorHAnsi" w:cs="Arial"/>
          <w:b/>
          <w:bCs/>
          <w:lang/>
        </w:rPr>
        <w:t xml:space="preserve">- </w:t>
      </w:r>
      <w:r w:rsidR="00E51C49" w:rsidRPr="005F4AB7">
        <w:rPr>
          <w:rFonts w:asciiTheme="minorHAnsi" w:hAnsiTheme="minorHAnsi" w:cs="Arial"/>
          <w:b/>
          <w:bCs/>
          <w:lang/>
        </w:rPr>
        <w:t xml:space="preserve">Responsabilidad por la Declaración.- </w:t>
      </w:r>
      <w:r w:rsidR="00E51C49" w:rsidRPr="005F4AB7">
        <w:rPr>
          <w:rFonts w:asciiTheme="minorHAnsi" w:hAnsiTheme="minorHAnsi" w:cs="Arial"/>
          <w:lang/>
        </w:rPr>
        <w:t>La declaración hace responsable al declarante por la exactitud y veracidad de los datos que contengan</w:t>
      </w:r>
      <w:r w:rsidR="00B417BB" w:rsidRPr="005F4AB7">
        <w:rPr>
          <w:rFonts w:asciiTheme="minorHAnsi" w:hAnsiTheme="minorHAnsi" w:cs="Arial"/>
          <w:lang/>
        </w:rPr>
        <w:t>.</w:t>
      </w:r>
    </w:p>
    <w:p w:rsidR="005627D4" w:rsidRPr="005F4AB7" w:rsidRDefault="005627D4"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9359E7" w:rsidRPr="005F4AB7" w:rsidRDefault="009359E7"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D85181" w:rsidRPr="005F4AB7">
        <w:rPr>
          <w:rFonts w:asciiTheme="minorHAnsi" w:hAnsiTheme="minorHAnsi" w:cs="Arial"/>
          <w:b/>
          <w:bCs/>
          <w:lang/>
        </w:rPr>
        <w:t>2</w:t>
      </w:r>
      <w:r w:rsidR="00FF38C1" w:rsidRPr="005F4AB7">
        <w:rPr>
          <w:rFonts w:asciiTheme="minorHAnsi" w:hAnsiTheme="minorHAnsi" w:cs="Arial"/>
          <w:b/>
          <w:bCs/>
          <w:lang/>
        </w:rPr>
        <w:t>3</w:t>
      </w:r>
      <w:r w:rsidR="00E51C49" w:rsidRPr="005F4AB7">
        <w:rPr>
          <w:rFonts w:asciiTheme="minorHAnsi" w:hAnsiTheme="minorHAnsi" w:cs="Arial"/>
          <w:b/>
          <w:bCs/>
          <w:lang/>
        </w:rPr>
        <w:t>.</w:t>
      </w:r>
      <w:r w:rsidRPr="005F4AB7">
        <w:rPr>
          <w:rFonts w:asciiTheme="minorHAnsi" w:hAnsiTheme="minorHAnsi" w:cs="Arial"/>
          <w:b/>
          <w:bCs/>
          <w:lang/>
        </w:rPr>
        <w:t>-</w:t>
      </w:r>
      <w:r w:rsidRPr="005F4AB7">
        <w:rPr>
          <w:rFonts w:asciiTheme="minorHAnsi" w:hAnsiTheme="minorHAnsi" w:cs="Arial"/>
          <w:lang/>
        </w:rPr>
        <w:t xml:space="preserve"> </w:t>
      </w:r>
      <w:r w:rsidR="00E51C49" w:rsidRPr="005F4AB7">
        <w:rPr>
          <w:rFonts w:asciiTheme="minorHAnsi" w:hAnsiTheme="minorHAnsi" w:cs="Arial"/>
          <w:b/>
          <w:bCs/>
          <w:lang/>
        </w:rPr>
        <w:t>Pago independiente del ejercicio de la actividad</w:t>
      </w:r>
      <w:r w:rsidR="00E51C49" w:rsidRPr="005F4AB7">
        <w:rPr>
          <w:rFonts w:asciiTheme="minorHAnsi" w:hAnsiTheme="minorHAnsi" w:cs="Arial"/>
          <w:lang/>
        </w:rPr>
        <w:t>.- El impuesto de Patente se deberá pagar durante el tiempo que se desarrolla la actividad económica, o mientras se haya poseído el registro único de contribuyentes -RUC-, aunque la actividad no se haya realizado. En caso de que el contribuyente no haya notificado a la administración, dentro de los 30 días siguientes a la finalización de la actividad gravada, se considerará que la actividad se ha realizado. Sin embargo, de existir documentos que justifiquen plenamente que la actividad económica no fue ejercida, en sustitución, el sujeto pasivo pagará una multa equivalente al 6% del último valor del impuesto causado, por cada período no notificado</w:t>
      </w:r>
      <w:r w:rsidRPr="005F4AB7">
        <w:rPr>
          <w:rFonts w:asciiTheme="minorHAnsi" w:hAnsiTheme="minorHAnsi" w:cs="Arial"/>
          <w:lang/>
        </w:rPr>
        <w:t>.</w:t>
      </w:r>
    </w:p>
    <w:p w:rsidR="002758B7" w:rsidRPr="005F4AB7" w:rsidRDefault="002758B7"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2758B7" w:rsidRPr="005F4AB7" w:rsidRDefault="002758B7" w:rsidP="004D1E55">
      <w:pPr>
        <w:widowControl w:val="0"/>
        <w:tabs>
          <w:tab w:val="left" w:pos="567"/>
        </w:tabs>
        <w:autoSpaceDE w:val="0"/>
        <w:autoSpaceDN w:val="0"/>
        <w:adjustRightInd w:val="0"/>
        <w:spacing w:after="0" w:line="240" w:lineRule="auto"/>
        <w:jc w:val="both"/>
        <w:rPr>
          <w:rFonts w:asciiTheme="minorHAnsi" w:hAnsiTheme="minorHAnsi" w:cs="Arial"/>
        </w:rPr>
      </w:pPr>
      <w:r w:rsidRPr="005F4AB7">
        <w:rPr>
          <w:rFonts w:asciiTheme="minorHAnsi" w:hAnsiTheme="minorHAnsi" w:cs="Arial"/>
          <w:b/>
          <w:bCs/>
        </w:rPr>
        <w:t>Art. 2</w:t>
      </w:r>
      <w:r w:rsidR="00FF38C1" w:rsidRPr="005F4AB7">
        <w:rPr>
          <w:rFonts w:asciiTheme="minorHAnsi" w:hAnsiTheme="minorHAnsi" w:cs="Arial"/>
          <w:b/>
          <w:bCs/>
        </w:rPr>
        <w:t>4</w:t>
      </w:r>
      <w:r w:rsidR="00E51C49" w:rsidRPr="005F4AB7">
        <w:rPr>
          <w:rFonts w:asciiTheme="minorHAnsi" w:hAnsiTheme="minorHAnsi" w:cs="Arial"/>
          <w:b/>
          <w:bCs/>
        </w:rPr>
        <w:t>.</w:t>
      </w:r>
      <w:r w:rsidRPr="005F4AB7">
        <w:rPr>
          <w:rFonts w:asciiTheme="minorHAnsi" w:hAnsiTheme="minorHAnsi" w:cs="Arial"/>
          <w:b/>
          <w:bCs/>
        </w:rPr>
        <w:t>-</w:t>
      </w:r>
      <w:r w:rsidRPr="005F4AB7">
        <w:rPr>
          <w:rFonts w:asciiTheme="minorHAnsi" w:hAnsiTheme="minorHAnsi" w:cs="Arial"/>
        </w:rPr>
        <w:t xml:space="preserve"> </w:t>
      </w:r>
      <w:r w:rsidR="00E51C49" w:rsidRPr="005F4AB7">
        <w:rPr>
          <w:rFonts w:asciiTheme="minorHAnsi" w:hAnsiTheme="minorHAnsi" w:cs="Arial"/>
          <w:b/>
          <w:bCs/>
          <w:lang/>
        </w:rPr>
        <w:t>Pago individual por cada actividad</w:t>
      </w:r>
      <w:r w:rsidR="00E51C49" w:rsidRPr="005F4AB7">
        <w:rPr>
          <w:rFonts w:asciiTheme="minorHAnsi" w:hAnsiTheme="minorHAnsi" w:cs="Arial"/>
          <w:lang/>
        </w:rPr>
        <w:t>.- Cuando uno o varios sujetos pasivos ejerzan, individualmente o de manera conjunta, en uno o más establecimientos, más de una actividad generadora del impuesto, por cada una de ellas se declarará y pagará el tributo de Patente</w:t>
      </w:r>
      <w:r w:rsidRPr="005F4AB7">
        <w:rPr>
          <w:rFonts w:asciiTheme="minorHAnsi" w:hAnsiTheme="minorHAnsi" w:cs="Arial"/>
        </w:rPr>
        <w:t>.</w:t>
      </w:r>
    </w:p>
    <w:p w:rsidR="000C3D90" w:rsidRPr="005F4AB7" w:rsidRDefault="000C3D90" w:rsidP="004D1E55">
      <w:pPr>
        <w:widowControl w:val="0"/>
        <w:tabs>
          <w:tab w:val="left" w:pos="567"/>
        </w:tabs>
        <w:autoSpaceDE w:val="0"/>
        <w:autoSpaceDN w:val="0"/>
        <w:adjustRightInd w:val="0"/>
        <w:spacing w:after="0" w:line="240" w:lineRule="auto"/>
        <w:jc w:val="both"/>
        <w:rPr>
          <w:rFonts w:asciiTheme="minorHAnsi" w:hAnsiTheme="minorHAnsi" w:cs="Arial"/>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2B5568" w:rsidRPr="005F4AB7">
        <w:rPr>
          <w:rFonts w:asciiTheme="minorHAnsi" w:hAnsiTheme="minorHAnsi" w:cs="Arial"/>
          <w:b/>
          <w:bCs/>
          <w:lang/>
        </w:rPr>
        <w:t>2</w:t>
      </w:r>
      <w:r w:rsidR="00FF38C1" w:rsidRPr="005F4AB7">
        <w:rPr>
          <w:rFonts w:asciiTheme="minorHAnsi" w:hAnsiTheme="minorHAnsi" w:cs="Arial"/>
          <w:b/>
          <w:bCs/>
          <w:lang/>
        </w:rPr>
        <w:t>5</w:t>
      </w:r>
      <w:r w:rsidRPr="005F4AB7">
        <w:rPr>
          <w:rFonts w:asciiTheme="minorHAnsi" w:hAnsiTheme="minorHAnsi" w:cs="Arial"/>
          <w:b/>
          <w:bCs/>
          <w:lang/>
        </w:rPr>
        <w:t>.-</w:t>
      </w:r>
      <w:r w:rsidR="00E51C49" w:rsidRPr="005F4AB7">
        <w:rPr>
          <w:rFonts w:asciiTheme="minorHAnsi" w:hAnsiTheme="minorHAnsi" w:cs="Arial"/>
          <w:b/>
          <w:bCs/>
        </w:rPr>
        <w:t xml:space="preserve"> Sujetos pasivos que realicen actividades en más de un Cantón.- </w:t>
      </w:r>
      <w:r w:rsidR="00E51C49" w:rsidRPr="005F4AB7">
        <w:rPr>
          <w:rFonts w:asciiTheme="minorHAnsi" w:hAnsiTheme="minorHAnsi" w:cs="Arial"/>
          <w:lang/>
        </w:rPr>
        <w:t xml:space="preserve">Todos los sujetos pasivos que funcionen en el cantón </w:t>
      </w:r>
      <w:r w:rsidR="009345BE" w:rsidRPr="005F4AB7">
        <w:rPr>
          <w:rFonts w:asciiTheme="minorHAnsi" w:hAnsiTheme="minorHAnsi" w:cs="Arial"/>
          <w:lang/>
        </w:rPr>
        <w:t>Milagro</w:t>
      </w:r>
      <w:r w:rsidR="00E51C49" w:rsidRPr="005F4AB7">
        <w:rPr>
          <w:rFonts w:asciiTheme="minorHAnsi" w:hAnsiTheme="minorHAnsi" w:cs="Arial"/>
          <w:lang/>
        </w:rPr>
        <w:t xml:space="preserve"> están obligados a pagar el impuesto de Patente, sea que los establecimientos fueren principales, sucursales o agencias. </w:t>
      </w:r>
      <w:r w:rsidR="005A2DDD" w:rsidRPr="005F4AB7">
        <w:rPr>
          <w:rFonts w:asciiTheme="minorHAnsi" w:hAnsiTheme="minorHAnsi" w:cs="Arial"/>
          <w:lang/>
        </w:rPr>
        <w:t>L</w:t>
      </w:r>
      <w:r w:rsidR="008A1D6B" w:rsidRPr="005F4AB7">
        <w:rPr>
          <w:rFonts w:asciiTheme="minorHAnsi" w:hAnsiTheme="minorHAnsi" w:cs="Arial"/>
          <w:lang/>
        </w:rPr>
        <w:t>o</w:t>
      </w:r>
      <w:r w:rsidR="005A2DDD" w:rsidRPr="005F4AB7">
        <w:rPr>
          <w:rFonts w:asciiTheme="minorHAnsi" w:hAnsiTheme="minorHAnsi" w:cs="Arial"/>
          <w:lang/>
        </w:rPr>
        <w:t>s</w:t>
      </w:r>
      <w:r w:rsidR="00E51C49" w:rsidRPr="005F4AB7">
        <w:rPr>
          <w:rFonts w:asciiTheme="minorHAnsi" w:hAnsiTheme="minorHAnsi" w:cs="Arial"/>
        </w:rPr>
        <w:t xml:space="preserve"> sujetos pasivos que realicen actividades en más de un cantón</w:t>
      </w:r>
      <w:r w:rsidR="008A1D6B" w:rsidRPr="005F4AB7">
        <w:rPr>
          <w:rFonts w:asciiTheme="minorHAnsi" w:hAnsiTheme="minorHAnsi" w:cs="Arial"/>
        </w:rPr>
        <w:t>,</w:t>
      </w:r>
      <w:r w:rsidR="00E51C49" w:rsidRPr="005F4AB7">
        <w:rPr>
          <w:rFonts w:asciiTheme="minorHAnsi" w:hAnsiTheme="minorHAnsi" w:cs="Arial"/>
        </w:rPr>
        <w:t xml:space="preserve"> presentarán su declaración del impuesto especificando el porcentaje de los ingresos obtenidos en cada uno de los cantones donde tenga sucursales, y </w:t>
      </w:r>
      <w:r w:rsidR="008A1D6B" w:rsidRPr="005F4AB7">
        <w:rPr>
          <w:rFonts w:asciiTheme="minorHAnsi" w:hAnsiTheme="minorHAnsi" w:cs="Arial"/>
        </w:rPr>
        <w:t>tomando como</w:t>
      </w:r>
      <w:r w:rsidR="00E51C49" w:rsidRPr="005F4AB7">
        <w:rPr>
          <w:rFonts w:asciiTheme="minorHAnsi" w:hAnsiTheme="minorHAnsi" w:cs="Arial"/>
        </w:rPr>
        <w:t xml:space="preserve"> base dichos porcentajes</w:t>
      </w:r>
      <w:r w:rsidR="008A1D6B" w:rsidRPr="005F4AB7">
        <w:rPr>
          <w:rFonts w:asciiTheme="minorHAnsi" w:hAnsiTheme="minorHAnsi" w:cs="Arial"/>
        </w:rPr>
        <w:t xml:space="preserve"> se</w:t>
      </w:r>
      <w:r w:rsidR="00E51C49" w:rsidRPr="005F4AB7">
        <w:rPr>
          <w:rFonts w:asciiTheme="minorHAnsi" w:hAnsiTheme="minorHAnsi" w:cs="Arial"/>
        </w:rPr>
        <w:t xml:space="preserve"> determinará el valor de la base imponible que corresponde a</w:t>
      </w:r>
      <w:r w:rsidR="008A1D6B" w:rsidRPr="005F4AB7">
        <w:rPr>
          <w:rFonts w:asciiTheme="minorHAnsi" w:hAnsiTheme="minorHAnsi" w:cs="Arial"/>
        </w:rPr>
        <w:t xml:space="preserve"> </w:t>
      </w:r>
      <w:r w:rsidR="00E51C49" w:rsidRPr="005F4AB7">
        <w:rPr>
          <w:rFonts w:asciiTheme="minorHAnsi" w:hAnsiTheme="minorHAnsi" w:cs="Arial"/>
        </w:rPr>
        <w:t>l</w:t>
      </w:r>
      <w:r w:rsidR="008A1D6B" w:rsidRPr="005F4AB7">
        <w:rPr>
          <w:rFonts w:asciiTheme="minorHAnsi" w:hAnsiTheme="minorHAnsi" w:cs="Arial"/>
        </w:rPr>
        <w:t>a</w:t>
      </w:r>
      <w:r w:rsidR="00E51C49" w:rsidRPr="005F4AB7">
        <w:rPr>
          <w:rFonts w:asciiTheme="minorHAnsi" w:hAnsiTheme="minorHAnsi" w:cs="Arial"/>
        </w:rPr>
        <w:t xml:space="preserve">  </w:t>
      </w:r>
      <w:r w:rsidR="008A1D6B" w:rsidRPr="005F4AB7">
        <w:rPr>
          <w:rFonts w:asciiTheme="minorHAnsi" w:hAnsiTheme="minorHAnsi" w:cs="Arial"/>
        </w:rPr>
        <w:t>m</w:t>
      </w:r>
      <w:r w:rsidR="00E51C49" w:rsidRPr="005F4AB7">
        <w:rPr>
          <w:rFonts w:asciiTheme="minorHAnsi" w:hAnsiTheme="minorHAnsi" w:cs="Arial"/>
        </w:rPr>
        <w:t>unicip</w:t>
      </w:r>
      <w:r w:rsidR="008A1D6B" w:rsidRPr="005F4AB7">
        <w:rPr>
          <w:rFonts w:asciiTheme="minorHAnsi" w:hAnsiTheme="minorHAnsi" w:cs="Arial"/>
        </w:rPr>
        <w:t>al</w:t>
      </w:r>
      <w:r w:rsidR="00E51C49" w:rsidRPr="005F4AB7">
        <w:rPr>
          <w:rFonts w:asciiTheme="minorHAnsi" w:hAnsiTheme="minorHAnsi" w:cs="Arial"/>
        </w:rPr>
        <w:t>i</w:t>
      </w:r>
      <w:r w:rsidR="008A1D6B" w:rsidRPr="005F4AB7">
        <w:rPr>
          <w:rFonts w:asciiTheme="minorHAnsi" w:hAnsiTheme="minorHAnsi" w:cs="Arial"/>
        </w:rPr>
        <w:t>dad</w:t>
      </w:r>
      <w:r w:rsidR="009345BE" w:rsidRPr="005F4AB7">
        <w:rPr>
          <w:rFonts w:asciiTheme="minorHAnsi" w:hAnsiTheme="minorHAnsi" w:cs="Arial"/>
        </w:rPr>
        <w:t xml:space="preserve"> de Milagro</w:t>
      </w:r>
      <w:r w:rsidRPr="005F4AB7">
        <w:rPr>
          <w:rFonts w:asciiTheme="minorHAnsi" w:hAnsiTheme="minorHAnsi" w:cs="Arial"/>
          <w:lang/>
        </w:rPr>
        <w:t>.</w:t>
      </w: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81685B" w:rsidRPr="005F4AB7" w:rsidRDefault="0081685B"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Art. 2</w:t>
      </w:r>
      <w:r w:rsidR="00FF38C1" w:rsidRPr="005F4AB7">
        <w:rPr>
          <w:rFonts w:asciiTheme="minorHAnsi" w:hAnsiTheme="minorHAnsi" w:cs="Arial"/>
          <w:b/>
          <w:bCs/>
          <w:lang/>
        </w:rPr>
        <w:t>6</w:t>
      </w:r>
      <w:r w:rsidRPr="005F4AB7">
        <w:rPr>
          <w:rFonts w:asciiTheme="minorHAnsi" w:hAnsiTheme="minorHAnsi" w:cs="Arial"/>
          <w:b/>
          <w:bCs/>
          <w:lang/>
        </w:rPr>
        <w:t xml:space="preserve">- </w:t>
      </w:r>
      <w:r w:rsidR="008D5EEA" w:rsidRPr="005F4AB7">
        <w:rPr>
          <w:rFonts w:asciiTheme="minorHAnsi" w:hAnsiTheme="minorHAnsi" w:cs="Arial"/>
          <w:b/>
          <w:bCs/>
          <w:lang/>
        </w:rPr>
        <w:t>Enmienda de la cuantía</w:t>
      </w:r>
      <w:r w:rsidR="008D5EEA" w:rsidRPr="005F4AB7">
        <w:rPr>
          <w:rFonts w:asciiTheme="minorHAnsi" w:hAnsiTheme="minorHAnsi" w:cs="Arial"/>
          <w:lang/>
        </w:rPr>
        <w:t>.-Si el sujeto contribuyente, considerare que existe error en el cálculo  de la cuantía del impuesto, solicitará a la Dirección Financiera se proceda a su revisión</w:t>
      </w:r>
      <w:r w:rsidRPr="005F4AB7">
        <w:rPr>
          <w:rFonts w:asciiTheme="minorHAnsi" w:hAnsiTheme="minorHAnsi" w:cs="Arial"/>
          <w:lang/>
        </w:rPr>
        <w:t>.</w:t>
      </w:r>
    </w:p>
    <w:p w:rsidR="0081685B" w:rsidRPr="005F4AB7" w:rsidRDefault="0081685B" w:rsidP="004D1E55">
      <w:pPr>
        <w:widowControl w:val="0"/>
        <w:tabs>
          <w:tab w:val="left" w:pos="567"/>
        </w:tabs>
        <w:autoSpaceDE w:val="0"/>
        <w:autoSpaceDN w:val="0"/>
        <w:adjustRightInd w:val="0"/>
        <w:spacing w:after="0" w:line="240" w:lineRule="auto"/>
        <w:jc w:val="both"/>
        <w:rPr>
          <w:rFonts w:asciiTheme="minorHAnsi" w:hAnsiTheme="minorHAnsi" w:cs="Arial"/>
          <w:b/>
          <w:bCs/>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2B5568" w:rsidRPr="005F4AB7">
        <w:rPr>
          <w:rFonts w:asciiTheme="minorHAnsi" w:hAnsiTheme="minorHAnsi" w:cs="Arial"/>
          <w:b/>
          <w:bCs/>
          <w:lang/>
        </w:rPr>
        <w:t>2</w:t>
      </w:r>
      <w:r w:rsidR="00FF38C1" w:rsidRPr="005F4AB7">
        <w:rPr>
          <w:rFonts w:asciiTheme="minorHAnsi" w:hAnsiTheme="minorHAnsi" w:cs="Arial"/>
          <w:b/>
          <w:bCs/>
          <w:lang/>
        </w:rPr>
        <w:t>7</w:t>
      </w:r>
      <w:r w:rsidRPr="005F4AB7">
        <w:rPr>
          <w:rFonts w:asciiTheme="minorHAnsi" w:hAnsiTheme="minorHAnsi" w:cs="Arial"/>
          <w:b/>
          <w:bCs/>
          <w:lang/>
        </w:rPr>
        <w:t>.-</w:t>
      </w:r>
      <w:r w:rsidR="008D5EEA" w:rsidRPr="005F4AB7">
        <w:rPr>
          <w:rFonts w:asciiTheme="minorHAnsi" w:hAnsiTheme="minorHAnsi" w:cs="Arial"/>
          <w:b/>
          <w:bCs/>
          <w:lang/>
        </w:rPr>
        <w:t xml:space="preserve"> Potestad verificadora.-</w:t>
      </w:r>
      <w:r w:rsidR="008D5EEA" w:rsidRPr="005F4AB7">
        <w:rPr>
          <w:rFonts w:asciiTheme="minorHAnsi" w:hAnsiTheme="minorHAnsi" w:cs="Arial"/>
          <w:lang/>
        </w:rPr>
        <w:t xml:space="preserve"> La Administración Tributaria Seccional podrá verificar las declaraciones por los contribuyentes, reservándose, en caso de surgir novedades, el ejercicio de todas sus facultades en los términos previstos en el Código Tributario y el COOTAD</w:t>
      </w:r>
      <w:r w:rsidRPr="005F4AB7">
        <w:rPr>
          <w:rFonts w:asciiTheme="minorHAnsi" w:hAnsiTheme="minorHAnsi" w:cs="Arial"/>
          <w:lang/>
        </w:rPr>
        <w:t>.</w:t>
      </w:r>
    </w:p>
    <w:p w:rsidR="002E579F" w:rsidRPr="005F4AB7" w:rsidRDefault="002E579F" w:rsidP="004D1E55">
      <w:pPr>
        <w:widowControl w:val="0"/>
        <w:tabs>
          <w:tab w:val="left" w:pos="567"/>
        </w:tabs>
        <w:autoSpaceDE w:val="0"/>
        <w:autoSpaceDN w:val="0"/>
        <w:adjustRightInd w:val="0"/>
        <w:spacing w:after="0" w:line="240" w:lineRule="auto"/>
        <w:rPr>
          <w:rFonts w:asciiTheme="minorHAnsi" w:hAnsiTheme="minorHAnsi" w:cs="Arial"/>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D27087" w:rsidRPr="005F4AB7">
        <w:rPr>
          <w:rFonts w:asciiTheme="minorHAnsi" w:hAnsiTheme="minorHAnsi" w:cs="Arial"/>
          <w:b/>
          <w:bCs/>
          <w:lang/>
        </w:rPr>
        <w:t>2</w:t>
      </w:r>
      <w:r w:rsidR="00FF38C1" w:rsidRPr="005F4AB7">
        <w:rPr>
          <w:rFonts w:asciiTheme="minorHAnsi" w:hAnsiTheme="minorHAnsi" w:cs="Arial"/>
          <w:b/>
          <w:bCs/>
          <w:lang/>
        </w:rPr>
        <w:t>8</w:t>
      </w:r>
      <w:r w:rsidRPr="005F4AB7">
        <w:rPr>
          <w:rFonts w:asciiTheme="minorHAnsi" w:hAnsiTheme="minorHAnsi" w:cs="Arial"/>
          <w:b/>
          <w:bCs/>
          <w:lang/>
        </w:rPr>
        <w:t xml:space="preserve">.- </w:t>
      </w:r>
      <w:r w:rsidR="001D1E92" w:rsidRPr="005F4AB7">
        <w:rPr>
          <w:rFonts w:asciiTheme="minorHAnsi" w:hAnsiTheme="minorHAnsi" w:cs="Arial"/>
          <w:b/>
          <w:bCs/>
          <w:lang/>
        </w:rPr>
        <w:t xml:space="preserve">Atribuciones </w:t>
      </w:r>
      <w:r w:rsidR="00C87BC5" w:rsidRPr="005F4AB7">
        <w:rPr>
          <w:rFonts w:asciiTheme="minorHAnsi" w:hAnsiTheme="minorHAnsi" w:cs="Arial"/>
          <w:b/>
          <w:bCs/>
          <w:lang/>
        </w:rPr>
        <w:t>d</w:t>
      </w:r>
      <w:r w:rsidR="008D5EEA" w:rsidRPr="005F4AB7">
        <w:rPr>
          <w:rFonts w:asciiTheme="minorHAnsi" w:hAnsiTheme="minorHAnsi" w:cs="Arial"/>
          <w:b/>
          <w:bCs/>
          <w:lang/>
        </w:rPr>
        <w:t>e l</w:t>
      </w:r>
      <w:r w:rsidR="001D1E92" w:rsidRPr="005F4AB7">
        <w:rPr>
          <w:rFonts w:asciiTheme="minorHAnsi" w:hAnsiTheme="minorHAnsi" w:cs="Arial"/>
          <w:b/>
          <w:bCs/>
          <w:lang/>
        </w:rPr>
        <w:t>a Direcci</w:t>
      </w:r>
      <w:r w:rsidR="00BA35DA" w:rsidRPr="005F4AB7">
        <w:rPr>
          <w:rFonts w:asciiTheme="minorHAnsi" w:hAnsiTheme="minorHAnsi" w:cs="Arial"/>
          <w:b/>
          <w:bCs/>
          <w:lang/>
        </w:rPr>
        <w:t>ó</w:t>
      </w:r>
      <w:r w:rsidR="001D1E92" w:rsidRPr="005F4AB7">
        <w:rPr>
          <w:rFonts w:asciiTheme="minorHAnsi" w:hAnsiTheme="minorHAnsi" w:cs="Arial"/>
          <w:b/>
          <w:bCs/>
          <w:lang/>
        </w:rPr>
        <w:t>n Financiera</w:t>
      </w:r>
      <w:r w:rsidRPr="005F4AB7">
        <w:rPr>
          <w:rFonts w:asciiTheme="minorHAnsi" w:hAnsiTheme="minorHAnsi" w:cs="Arial"/>
          <w:b/>
          <w:bCs/>
          <w:lang/>
        </w:rPr>
        <w:t>.-</w:t>
      </w:r>
      <w:r w:rsidRPr="005F4AB7">
        <w:rPr>
          <w:rFonts w:asciiTheme="minorHAnsi" w:hAnsiTheme="minorHAnsi" w:cs="Arial"/>
          <w:lang/>
        </w:rPr>
        <w:t xml:space="preserve"> Para efectos de la ejecución y control de este tributo</w:t>
      </w:r>
      <w:r w:rsidR="008D5EEA" w:rsidRPr="005F4AB7">
        <w:rPr>
          <w:rFonts w:asciiTheme="minorHAnsi" w:hAnsiTheme="minorHAnsi" w:cs="Arial"/>
          <w:lang/>
        </w:rPr>
        <w:t>, se otorgan expresamente a la D</w:t>
      </w:r>
      <w:r w:rsidRPr="005F4AB7">
        <w:rPr>
          <w:rFonts w:asciiTheme="minorHAnsi" w:hAnsiTheme="minorHAnsi" w:cs="Arial"/>
          <w:lang/>
        </w:rPr>
        <w:t>irección Financiera, las siguientes facultades:</w:t>
      </w: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2E579F" w:rsidP="00474FFD">
      <w:pPr>
        <w:widowControl w:val="0"/>
        <w:numPr>
          <w:ilvl w:val="0"/>
          <w:numId w:val="16"/>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 xml:space="preserve">Podrá </w:t>
      </w:r>
      <w:r w:rsidR="008D5EEA" w:rsidRPr="005F4AB7">
        <w:rPr>
          <w:rFonts w:asciiTheme="minorHAnsi" w:hAnsiTheme="minorHAnsi" w:cs="Arial"/>
          <w:lang/>
        </w:rPr>
        <w:t>s</w:t>
      </w:r>
      <w:r w:rsidRPr="005F4AB7">
        <w:rPr>
          <w:rFonts w:asciiTheme="minorHAnsi" w:hAnsiTheme="minorHAnsi" w:cs="Arial"/>
          <w:lang/>
        </w:rPr>
        <w:t>olicitar al Registro Mercantil, Superintendencias de Compañías y de Bancos, la lista actualizada de las compañías cuya constitución ha sido aprobada;</w:t>
      </w:r>
    </w:p>
    <w:p w:rsidR="002E579F" w:rsidRPr="005F4AB7" w:rsidRDefault="002E579F" w:rsidP="00474FFD">
      <w:pPr>
        <w:widowControl w:val="0"/>
        <w:numPr>
          <w:ilvl w:val="0"/>
          <w:numId w:val="16"/>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 xml:space="preserve">Podrá solicitar  a las diversas cámaras de </w:t>
      </w:r>
      <w:r w:rsidR="008D5EEA" w:rsidRPr="005F4AB7">
        <w:rPr>
          <w:rFonts w:asciiTheme="minorHAnsi" w:hAnsiTheme="minorHAnsi" w:cs="Arial"/>
          <w:lang/>
        </w:rPr>
        <w:t>p</w:t>
      </w:r>
      <w:r w:rsidRPr="005F4AB7">
        <w:rPr>
          <w:rFonts w:asciiTheme="minorHAnsi" w:hAnsiTheme="minorHAnsi" w:cs="Arial"/>
          <w:lang/>
        </w:rPr>
        <w:t xml:space="preserve">roducción la nómina actualizada de sus </w:t>
      </w:r>
      <w:r w:rsidRPr="005F4AB7">
        <w:rPr>
          <w:rFonts w:asciiTheme="minorHAnsi" w:hAnsiTheme="minorHAnsi" w:cs="Arial"/>
          <w:lang/>
        </w:rPr>
        <w:lastRenderedPageBreak/>
        <w:t xml:space="preserve">afiliados, con indicación de actividad, dirección, representantes, domicilio y capital de operación; </w:t>
      </w:r>
    </w:p>
    <w:p w:rsidR="002E579F" w:rsidRPr="005F4AB7" w:rsidRDefault="002E579F" w:rsidP="00474FFD">
      <w:pPr>
        <w:widowControl w:val="0"/>
        <w:numPr>
          <w:ilvl w:val="0"/>
          <w:numId w:val="16"/>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Podrá requerir al S</w:t>
      </w:r>
      <w:r w:rsidR="008D5EEA" w:rsidRPr="005F4AB7">
        <w:rPr>
          <w:rFonts w:asciiTheme="minorHAnsi" w:hAnsiTheme="minorHAnsi" w:cs="Arial"/>
          <w:lang/>
        </w:rPr>
        <w:t>ervicio de Rentas Internas bases de información</w:t>
      </w:r>
      <w:r w:rsidRPr="005F4AB7">
        <w:rPr>
          <w:rFonts w:asciiTheme="minorHAnsi" w:hAnsiTheme="minorHAnsi" w:cs="Arial"/>
          <w:lang/>
        </w:rPr>
        <w:t xml:space="preserve"> de las declaraciones de impuestos a la renta de</w:t>
      </w:r>
      <w:r w:rsidR="008D5EEA" w:rsidRPr="005F4AB7">
        <w:rPr>
          <w:rFonts w:asciiTheme="minorHAnsi" w:hAnsiTheme="minorHAnsi" w:cs="Arial"/>
          <w:lang/>
        </w:rPr>
        <w:t xml:space="preserve"> los contribuyentes</w:t>
      </w:r>
      <w:r w:rsidR="007D5217" w:rsidRPr="005F4AB7">
        <w:rPr>
          <w:rFonts w:asciiTheme="minorHAnsi" w:hAnsiTheme="minorHAnsi" w:cs="Arial"/>
          <w:lang/>
        </w:rPr>
        <w:t>; y,</w:t>
      </w:r>
    </w:p>
    <w:p w:rsidR="002E579F" w:rsidRPr="005F4AB7" w:rsidRDefault="008D5EEA" w:rsidP="004D1E55">
      <w:pPr>
        <w:widowControl w:val="0"/>
        <w:numPr>
          <w:ilvl w:val="0"/>
          <w:numId w:val="16"/>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 xml:space="preserve">Para el cumplimiento de las anteriores facultades, podrá iniciar los procesos para la firma de convenios </w:t>
      </w:r>
      <w:r w:rsidR="00124290" w:rsidRPr="005F4AB7">
        <w:rPr>
          <w:rFonts w:asciiTheme="minorHAnsi" w:hAnsiTheme="minorHAnsi" w:cs="Arial"/>
          <w:lang/>
        </w:rPr>
        <w:t>inter</w:t>
      </w:r>
      <w:r w:rsidRPr="005F4AB7">
        <w:rPr>
          <w:rFonts w:asciiTheme="minorHAnsi" w:hAnsiTheme="minorHAnsi" w:cs="Arial"/>
          <w:lang/>
        </w:rPr>
        <w:t>instit</w:t>
      </w:r>
      <w:r w:rsidR="00124290" w:rsidRPr="005F4AB7">
        <w:rPr>
          <w:rFonts w:asciiTheme="minorHAnsi" w:hAnsiTheme="minorHAnsi" w:cs="Arial"/>
          <w:lang/>
        </w:rPr>
        <w:t>u</w:t>
      </w:r>
      <w:r w:rsidRPr="005F4AB7">
        <w:rPr>
          <w:rFonts w:asciiTheme="minorHAnsi" w:hAnsiTheme="minorHAnsi" w:cs="Arial"/>
          <w:lang/>
        </w:rPr>
        <w:t>cionales</w:t>
      </w:r>
      <w:r w:rsidR="00124290" w:rsidRPr="005F4AB7">
        <w:rPr>
          <w:rFonts w:asciiTheme="minorHAnsi" w:hAnsiTheme="minorHAnsi" w:cs="Arial"/>
          <w:lang/>
        </w:rPr>
        <w:t xml:space="preserve"> que fueren necesarios, con los mencionados organismos u otros que permitan llevar adelante las facultades de control.</w:t>
      </w:r>
    </w:p>
    <w:p w:rsidR="0001310B" w:rsidRPr="005F4AB7" w:rsidRDefault="0001310B" w:rsidP="0001310B">
      <w:pPr>
        <w:widowControl w:val="0"/>
        <w:tabs>
          <w:tab w:val="left" w:pos="567"/>
        </w:tabs>
        <w:autoSpaceDE w:val="0"/>
        <w:autoSpaceDN w:val="0"/>
        <w:adjustRightInd w:val="0"/>
        <w:spacing w:after="0" w:line="240" w:lineRule="auto"/>
        <w:ind w:left="284"/>
        <w:jc w:val="both"/>
        <w:rPr>
          <w:rFonts w:asciiTheme="minorHAnsi" w:hAnsiTheme="minorHAnsi" w:cs="Arial"/>
          <w:lang/>
        </w:rPr>
      </w:pPr>
    </w:p>
    <w:p w:rsidR="002E579F" w:rsidRPr="005F4AB7" w:rsidRDefault="00F929AF"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 xml:space="preserve">CAPITULO </w:t>
      </w:r>
      <w:r w:rsidR="002E579F" w:rsidRPr="005F4AB7">
        <w:rPr>
          <w:rFonts w:asciiTheme="minorHAnsi" w:hAnsiTheme="minorHAnsi" w:cs="Arial"/>
          <w:b/>
          <w:bCs/>
          <w:lang/>
        </w:rPr>
        <w:t>VI</w:t>
      </w:r>
    </w:p>
    <w:p w:rsidR="00AF2293" w:rsidRPr="005F4AB7" w:rsidRDefault="00AF2293"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p>
    <w:p w:rsidR="002E579F" w:rsidRPr="005F4AB7" w:rsidRDefault="002E579F"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r w:rsidRPr="005F4AB7">
        <w:rPr>
          <w:rFonts w:asciiTheme="minorHAnsi" w:hAnsiTheme="minorHAnsi" w:cs="Arial"/>
          <w:b/>
          <w:bCs/>
          <w:lang/>
        </w:rPr>
        <w:t>SANCIONES</w:t>
      </w:r>
    </w:p>
    <w:p w:rsidR="00F70828" w:rsidRPr="005F4AB7" w:rsidRDefault="00F70828" w:rsidP="004D1E55">
      <w:pPr>
        <w:widowControl w:val="0"/>
        <w:tabs>
          <w:tab w:val="left" w:pos="567"/>
        </w:tabs>
        <w:autoSpaceDE w:val="0"/>
        <w:autoSpaceDN w:val="0"/>
        <w:adjustRightInd w:val="0"/>
        <w:spacing w:after="0" w:line="240" w:lineRule="auto"/>
        <w:jc w:val="center"/>
        <w:rPr>
          <w:rFonts w:asciiTheme="minorHAnsi" w:hAnsiTheme="minorHAnsi" w:cs="Arial"/>
          <w:b/>
          <w:bCs/>
          <w:lang/>
        </w:rPr>
      </w:pPr>
    </w:p>
    <w:p w:rsidR="00AA56AD" w:rsidRPr="005F4AB7" w:rsidRDefault="00AA56AD" w:rsidP="004D1E55">
      <w:pPr>
        <w:spacing w:after="0" w:line="240" w:lineRule="auto"/>
        <w:jc w:val="both"/>
        <w:rPr>
          <w:rFonts w:asciiTheme="minorHAnsi" w:hAnsiTheme="minorHAnsi" w:cs="Arial"/>
        </w:rPr>
      </w:pPr>
      <w:r w:rsidRPr="005F4AB7">
        <w:rPr>
          <w:rFonts w:asciiTheme="minorHAnsi" w:hAnsiTheme="minorHAnsi" w:cs="Arial"/>
          <w:b/>
          <w:bCs/>
        </w:rPr>
        <w:t xml:space="preserve">Art. </w:t>
      </w:r>
      <w:r w:rsidR="00FF38C1" w:rsidRPr="005F4AB7">
        <w:rPr>
          <w:rFonts w:asciiTheme="minorHAnsi" w:hAnsiTheme="minorHAnsi" w:cs="Arial"/>
          <w:b/>
          <w:bCs/>
        </w:rPr>
        <w:t>29</w:t>
      </w:r>
      <w:r w:rsidRPr="005F4AB7">
        <w:rPr>
          <w:rFonts w:asciiTheme="minorHAnsi" w:hAnsiTheme="minorHAnsi" w:cs="Arial"/>
          <w:b/>
          <w:bCs/>
        </w:rPr>
        <w:t xml:space="preserve">.-  Cobro de intereses por vencimiento del plazo de declaración.-  </w:t>
      </w:r>
      <w:r w:rsidRPr="005F4AB7">
        <w:rPr>
          <w:rFonts w:asciiTheme="minorHAnsi" w:hAnsiTheme="minorHAnsi" w:cs="Arial"/>
        </w:rPr>
        <w:t>La obligación tributaria que no fuera satisfecha en el tiempo que esta ordenanza establece, causará a favor de la municipalidad y sin necesidad de resolución administrativa alguna, el interés anual equivalente a 1.5 veces la tasa activa referencial para noventa días establecida por el Banco Central del Ecuador, desde la fecha de su exigibilidad hasta la de su extinción. Este interés se calculará de acuerdo con las tasas de interés aplicables a cada período trimestral que dure la mora por cada mes de retraso sin lugar a liquidaciones diarias; la fracción de mes se liquidará como mes completo.</w:t>
      </w:r>
    </w:p>
    <w:p w:rsidR="00AA56AD" w:rsidRPr="005F4AB7" w:rsidRDefault="00AA56AD" w:rsidP="004D1E55">
      <w:pPr>
        <w:spacing w:after="0" w:line="240" w:lineRule="auto"/>
        <w:jc w:val="both"/>
        <w:rPr>
          <w:rFonts w:asciiTheme="minorHAnsi" w:hAnsiTheme="minorHAnsi" w:cs="Arial"/>
          <w:b/>
          <w:bCs/>
        </w:rPr>
      </w:pPr>
    </w:p>
    <w:p w:rsidR="00C065EA" w:rsidRPr="005F4AB7" w:rsidRDefault="00AB0E1A" w:rsidP="004D1E55">
      <w:pPr>
        <w:spacing w:after="0" w:line="240" w:lineRule="auto"/>
        <w:jc w:val="both"/>
        <w:rPr>
          <w:rFonts w:asciiTheme="minorHAnsi" w:hAnsiTheme="minorHAnsi" w:cs="Arial"/>
        </w:rPr>
      </w:pPr>
      <w:r w:rsidRPr="005F4AB7">
        <w:rPr>
          <w:rFonts w:asciiTheme="minorHAnsi" w:hAnsiTheme="minorHAnsi" w:cs="Arial"/>
          <w:b/>
          <w:bCs/>
        </w:rPr>
        <w:t xml:space="preserve">Art. </w:t>
      </w:r>
      <w:r w:rsidR="00ED5C7B" w:rsidRPr="005F4AB7">
        <w:rPr>
          <w:rFonts w:asciiTheme="minorHAnsi" w:hAnsiTheme="minorHAnsi" w:cs="Arial"/>
          <w:b/>
          <w:bCs/>
        </w:rPr>
        <w:t>3</w:t>
      </w:r>
      <w:r w:rsidR="00FF38C1" w:rsidRPr="005F4AB7">
        <w:rPr>
          <w:rFonts w:asciiTheme="minorHAnsi" w:hAnsiTheme="minorHAnsi" w:cs="Arial"/>
          <w:b/>
          <w:bCs/>
        </w:rPr>
        <w:t>0</w:t>
      </w:r>
      <w:r w:rsidRPr="005F4AB7">
        <w:rPr>
          <w:rFonts w:asciiTheme="minorHAnsi" w:hAnsiTheme="minorHAnsi" w:cs="Arial"/>
          <w:b/>
          <w:bCs/>
        </w:rPr>
        <w:t xml:space="preserve">.-  </w:t>
      </w:r>
      <w:r w:rsidR="00D03D27" w:rsidRPr="005F4AB7">
        <w:rPr>
          <w:rFonts w:asciiTheme="minorHAnsi" w:hAnsiTheme="minorHAnsi" w:cs="Arial"/>
          <w:b/>
          <w:bCs/>
        </w:rPr>
        <w:t>Multa</w:t>
      </w:r>
      <w:r w:rsidR="00ED5C7B" w:rsidRPr="005F4AB7">
        <w:rPr>
          <w:rFonts w:asciiTheme="minorHAnsi" w:hAnsiTheme="minorHAnsi" w:cs="Arial"/>
          <w:b/>
          <w:bCs/>
        </w:rPr>
        <w:t xml:space="preserve"> por falta de inscripción o</w:t>
      </w:r>
      <w:r w:rsidR="005A2DDD" w:rsidRPr="005F4AB7">
        <w:rPr>
          <w:rFonts w:asciiTheme="minorHAnsi" w:hAnsiTheme="minorHAnsi" w:cs="Arial"/>
          <w:b/>
          <w:bCs/>
        </w:rPr>
        <w:t xml:space="preserve"> de</w:t>
      </w:r>
      <w:r w:rsidR="00ED5C7B" w:rsidRPr="005F4AB7">
        <w:rPr>
          <w:rFonts w:asciiTheme="minorHAnsi" w:hAnsiTheme="minorHAnsi" w:cs="Arial"/>
          <w:b/>
          <w:bCs/>
        </w:rPr>
        <w:t xml:space="preserve"> actualización de datos en el Registro de Patente</w:t>
      </w:r>
      <w:r w:rsidRPr="005F4AB7">
        <w:rPr>
          <w:rFonts w:asciiTheme="minorHAnsi" w:hAnsiTheme="minorHAnsi" w:cs="Arial"/>
          <w:b/>
          <w:bCs/>
        </w:rPr>
        <w:t xml:space="preserve">.-  </w:t>
      </w:r>
      <w:r w:rsidRPr="005F4AB7">
        <w:rPr>
          <w:rFonts w:asciiTheme="minorHAnsi" w:hAnsiTheme="minorHAnsi" w:cs="Arial"/>
        </w:rPr>
        <w:t>Quienes estando obligados a inscribirse</w:t>
      </w:r>
      <w:r w:rsidR="00D03D27" w:rsidRPr="005F4AB7">
        <w:rPr>
          <w:rFonts w:asciiTheme="minorHAnsi" w:hAnsiTheme="minorHAnsi" w:cs="Arial"/>
        </w:rPr>
        <w:t xml:space="preserve"> o a actualizar la información</w:t>
      </w:r>
      <w:r w:rsidRPr="005F4AB7">
        <w:rPr>
          <w:rFonts w:asciiTheme="minorHAnsi" w:hAnsiTheme="minorHAnsi" w:cs="Arial"/>
        </w:rPr>
        <w:t xml:space="preserve"> en el Registro de Patentes</w:t>
      </w:r>
      <w:r w:rsidR="00D03D27" w:rsidRPr="005F4AB7">
        <w:rPr>
          <w:rFonts w:asciiTheme="minorHAnsi" w:hAnsiTheme="minorHAnsi" w:cs="Arial"/>
        </w:rPr>
        <w:t>,</w:t>
      </w:r>
      <w:r w:rsidRPr="005F4AB7">
        <w:rPr>
          <w:rFonts w:asciiTheme="minorHAnsi" w:hAnsiTheme="minorHAnsi" w:cs="Arial"/>
        </w:rPr>
        <w:t xml:space="preserve"> y no lo hicieren dentro de</w:t>
      </w:r>
      <w:r w:rsidR="00D03D27" w:rsidRPr="005F4AB7">
        <w:rPr>
          <w:rFonts w:asciiTheme="minorHAnsi" w:hAnsiTheme="minorHAnsi" w:cs="Arial"/>
        </w:rPr>
        <w:t xml:space="preserve"> </w:t>
      </w:r>
      <w:r w:rsidRPr="005F4AB7">
        <w:rPr>
          <w:rFonts w:asciiTheme="minorHAnsi" w:hAnsiTheme="minorHAnsi" w:cs="Arial"/>
        </w:rPr>
        <w:t>l</w:t>
      </w:r>
      <w:r w:rsidR="00D03D27" w:rsidRPr="005F4AB7">
        <w:rPr>
          <w:rFonts w:asciiTheme="minorHAnsi" w:hAnsiTheme="minorHAnsi" w:cs="Arial"/>
        </w:rPr>
        <w:t>os</w:t>
      </w:r>
      <w:r w:rsidRPr="005F4AB7">
        <w:rPr>
          <w:rFonts w:asciiTheme="minorHAnsi" w:hAnsiTheme="minorHAnsi" w:cs="Arial"/>
        </w:rPr>
        <w:t xml:space="preserve"> plazo</w:t>
      </w:r>
      <w:r w:rsidR="00D03D27" w:rsidRPr="005F4AB7">
        <w:rPr>
          <w:rFonts w:asciiTheme="minorHAnsi" w:hAnsiTheme="minorHAnsi" w:cs="Arial"/>
        </w:rPr>
        <w:t>s</w:t>
      </w:r>
      <w:r w:rsidRPr="005F4AB7">
        <w:rPr>
          <w:rFonts w:asciiTheme="minorHAnsi" w:hAnsiTheme="minorHAnsi" w:cs="Arial"/>
        </w:rPr>
        <w:t xml:space="preserve"> señalado</w:t>
      </w:r>
      <w:r w:rsidR="00D03D27" w:rsidRPr="005F4AB7">
        <w:rPr>
          <w:rFonts w:asciiTheme="minorHAnsi" w:hAnsiTheme="minorHAnsi" w:cs="Arial"/>
        </w:rPr>
        <w:t>s</w:t>
      </w:r>
      <w:r w:rsidRPr="005F4AB7">
        <w:rPr>
          <w:rFonts w:asciiTheme="minorHAnsi" w:hAnsiTheme="minorHAnsi" w:cs="Arial"/>
        </w:rPr>
        <w:t xml:space="preserve"> en esta Ordenanza</w:t>
      </w:r>
      <w:r w:rsidR="002B5568" w:rsidRPr="005F4AB7">
        <w:rPr>
          <w:rFonts w:asciiTheme="minorHAnsi" w:hAnsiTheme="minorHAnsi" w:cs="Arial"/>
        </w:rPr>
        <w:t>, s</w:t>
      </w:r>
      <w:r w:rsidRPr="005F4AB7">
        <w:rPr>
          <w:rFonts w:asciiTheme="minorHAnsi" w:hAnsiTheme="minorHAnsi" w:cs="Arial"/>
        </w:rPr>
        <w:t>erán sancionad</w:t>
      </w:r>
      <w:r w:rsidR="002B5568" w:rsidRPr="005F4AB7">
        <w:rPr>
          <w:rFonts w:asciiTheme="minorHAnsi" w:hAnsiTheme="minorHAnsi" w:cs="Arial"/>
        </w:rPr>
        <w:t>o</w:t>
      </w:r>
      <w:r w:rsidRPr="005F4AB7">
        <w:rPr>
          <w:rFonts w:asciiTheme="minorHAnsi" w:hAnsiTheme="minorHAnsi" w:cs="Arial"/>
        </w:rPr>
        <w:t>s con una multa</w:t>
      </w:r>
      <w:r w:rsidR="00390034" w:rsidRPr="005F4AB7">
        <w:rPr>
          <w:rFonts w:asciiTheme="minorHAnsi" w:hAnsiTheme="minorHAnsi" w:cs="Arial"/>
        </w:rPr>
        <w:t xml:space="preserve"> mensual</w:t>
      </w:r>
      <w:r w:rsidR="009F58CD" w:rsidRPr="005F4AB7">
        <w:rPr>
          <w:rFonts w:asciiTheme="minorHAnsi" w:hAnsiTheme="minorHAnsi" w:cs="Arial"/>
        </w:rPr>
        <w:t>,</w:t>
      </w:r>
      <w:r w:rsidR="00390034" w:rsidRPr="005F4AB7">
        <w:rPr>
          <w:rFonts w:asciiTheme="minorHAnsi" w:hAnsiTheme="minorHAnsi" w:cs="Arial"/>
        </w:rPr>
        <w:t xml:space="preserve"> o por fracción de mes</w:t>
      </w:r>
      <w:r w:rsidR="009F58CD" w:rsidRPr="005F4AB7">
        <w:rPr>
          <w:rFonts w:asciiTheme="minorHAnsi" w:hAnsiTheme="minorHAnsi" w:cs="Arial"/>
        </w:rPr>
        <w:t>,</w:t>
      </w:r>
      <w:r w:rsidRPr="005F4AB7">
        <w:rPr>
          <w:rFonts w:asciiTheme="minorHAnsi" w:hAnsiTheme="minorHAnsi" w:cs="Arial"/>
        </w:rPr>
        <w:t xml:space="preserve"> de</w:t>
      </w:r>
      <w:r w:rsidR="00C065EA" w:rsidRPr="005F4AB7">
        <w:rPr>
          <w:rFonts w:asciiTheme="minorHAnsi" w:hAnsiTheme="minorHAnsi" w:cs="Arial"/>
        </w:rPr>
        <w:t>l 0.5</w:t>
      </w:r>
      <w:r w:rsidR="002B5568" w:rsidRPr="005F4AB7">
        <w:rPr>
          <w:rFonts w:asciiTheme="minorHAnsi" w:hAnsiTheme="minorHAnsi" w:cs="Arial"/>
        </w:rPr>
        <w:t>%</w:t>
      </w:r>
      <w:r w:rsidR="00390034" w:rsidRPr="005F4AB7">
        <w:rPr>
          <w:rFonts w:asciiTheme="minorHAnsi" w:hAnsiTheme="minorHAnsi" w:cs="Arial"/>
        </w:rPr>
        <w:t xml:space="preserve"> del impuesto causado que se determine, y no superará los</w:t>
      </w:r>
      <w:r w:rsidR="008F2A28" w:rsidRPr="005F4AB7">
        <w:rPr>
          <w:rFonts w:asciiTheme="minorHAnsi" w:hAnsiTheme="minorHAnsi" w:cs="Arial"/>
        </w:rPr>
        <w:t xml:space="preserve"> USD</w:t>
      </w:r>
      <w:r w:rsidR="00390034" w:rsidRPr="005F4AB7">
        <w:rPr>
          <w:rFonts w:asciiTheme="minorHAnsi" w:hAnsiTheme="minorHAnsi" w:cs="Arial"/>
        </w:rPr>
        <w:t xml:space="preserve"> 125.00</w:t>
      </w:r>
      <w:r w:rsidRPr="005F4AB7">
        <w:rPr>
          <w:rFonts w:asciiTheme="minorHAnsi" w:hAnsiTheme="minorHAnsi" w:cs="Arial"/>
        </w:rPr>
        <w:t>. El pago de la multa no exime del cumplimiento del  deber formal que la motivó.</w:t>
      </w:r>
      <w:r w:rsidR="009F58CD" w:rsidRPr="005F4AB7">
        <w:rPr>
          <w:rFonts w:asciiTheme="minorHAnsi" w:hAnsiTheme="minorHAnsi" w:cs="Arial"/>
        </w:rPr>
        <w:t xml:space="preserve"> </w:t>
      </w:r>
      <w:r w:rsidR="00C065EA" w:rsidRPr="005F4AB7">
        <w:rPr>
          <w:rFonts w:asciiTheme="minorHAnsi" w:hAnsiTheme="minorHAnsi" w:cs="Arial"/>
        </w:rPr>
        <w:t xml:space="preserve">La determinación del tiempo </w:t>
      </w:r>
      <w:r w:rsidR="00C27C27" w:rsidRPr="005F4AB7">
        <w:rPr>
          <w:rFonts w:asciiTheme="minorHAnsi" w:hAnsiTheme="minorHAnsi" w:cs="Arial"/>
        </w:rPr>
        <w:t>de funcionamiento</w:t>
      </w:r>
      <w:r w:rsidR="009F58CD" w:rsidRPr="005F4AB7">
        <w:rPr>
          <w:rFonts w:asciiTheme="minorHAnsi" w:hAnsiTheme="minorHAnsi" w:cs="Arial"/>
        </w:rPr>
        <w:t>,</w:t>
      </w:r>
      <w:r w:rsidR="00C27C27" w:rsidRPr="005F4AB7">
        <w:rPr>
          <w:rFonts w:asciiTheme="minorHAnsi" w:hAnsiTheme="minorHAnsi" w:cs="Arial"/>
        </w:rPr>
        <w:t xml:space="preserve"> sin la respectiva inscripción</w:t>
      </w:r>
      <w:r w:rsidR="009F58CD" w:rsidRPr="005F4AB7">
        <w:rPr>
          <w:rFonts w:asciiTheme="minorHAnsi" w:hAnsiTheme="minorHAnsi" w:cs="Arial"/>
        </w:rPr>
        <w:t xml:space="preserve"> o actualización,</w:t>
      </w:r>
      <w:r w:rsidR="00C27C27" w:rsidRPr="005F4AB7">
        <w:rPr>
          <w:rFonts w:asciiTheme="minorHAnsi" w:hAnsiTheme="minorHAnsi" w:cs="Arial"/>
        </w:rPr>
        <w:t xml:space="preserve"> se hará en base a la informació</w:t>
      </w:r>
      <w:r w:rsidR="009F58CD" w:rsidRPr="005F4AB7">
        <w:rPr>
          <w:rFonts w:asciiTheme="minorHAnsi" w:hAnsiTheme="minorHAnsi" w:cs="Arial"/>
        </w:rPr>
        <w:t>n o indicios ciertos que posea</w:t>
      </w:r>
      <w:r w:rsidR="00725BF5" w:rsidRPr="005F4AB7">
        <w:rPr>
          <w:rFonts w:asciiTheme="minorHAnsi" w:hAnsiTheme="minorHAnsi" w:cs="Arial"/>
        </w:rPr>
        <w:t xml:space="preserve"> el Departamento</w:t>
      </w:r>
      <w:r w:rsidR="00C27C27" w:rsidRPr="005F4AB7">
        <w:rPr>
          <w:rFonts w:asciiTheme="minorHAnsi" w:hAnsiTheme="minorHAnsi" w:cs="Arial"/>
        </w:rPr>
        <w:t xml:space="preserve"> de Rentas </w:t>
      </w:r>
      <w:r w:rsidR="009F58CD" w:rsidRPr="005F4AB7">
        <w:rPr>
          <w:rFonts w:asciiTheme="minorHAnsi" w:hAnsiTheme="minorHAnsi" w:cs="Arial"/>
        </w:rPr>
        <w:t>M</w:t>
      </w:r>
      <w:r w:rsidR="00C27C27" w:rsidRPr="005F4AB7">
        <w:rPr>
          <w:rFonts w:asciiTheme="minorHAnsi" w:hAnsiTheme="minorHAnsi" w:cs="Arial"/>
        </w:rPr>
        <w:t>unicipales.</w:t>
      </w:r>
    </w:p>
    <w:p w:rsidR="00AB0E1A" w:rsidRPr="005F4AB7" w:rsidRDefault="00AB0E1A" w:rsidP="004D1E55">
      <w:pPr>
        <w:spacing w:after="0" w:line="240" w:lineRule="auto"/>
        <w:jc w:val="both"/>
        <w:rPr>
          <w:rFonts w:asciiTheme="minorHAnsi" w:hAnsiTheme="minorHAnsi" w:cs="Arial"/>
        </w:rPr>
      </w:pPr>
    </w:p>
    <w:p w:rsidR="00AB0E1A" w:rsidRPr="005F4AB7" w:rsidRDefault="00AB0E1A" w:rsidP="004D1E55">
      <w:pPr>
        <w:spacing w:after="0" w:line="240" w:lineRule="auto"/>
        <w:jc w:val="both"/>
        <w:rPr>
          <w:rFonts w:asciiTheme="minorHAnsi" w:hAnsiTheme="minorHAnsi" w:cs="Arial"/>
        </w:rPr>
      </w:pPr>
      <w:r w:rsidRPr="005F4AB7">
        <w:rPr>
          <w:rFonts w:asciiTheme="minorHAnsi" w:hAnsiTheme="minorHAnsi" w:cs="Arial"/>
          <w:b/>
          <w:bCs/>
        </w:rPr>
        <w:t xml:space="preserve">Art. </w:t>
      </w:r>
      <w:r w:rsidR="00ED5C7B" w:rsidRPr="005F4AB7">
        <w:rPr>
          <w:rFonts w:asciiTheme="minorHAnsi" w:hAnsiTheme="minorHAnsi" w:cs="Arial"/>
          <w:b/>
          <w:bCs/>
        </w:rPr>
        <w:t>3</w:t>
      </w:r>
      <w:r w:rsidR="00FF38C1" w:rsidRPr="005F4AB7">
        <w:rPr>
          <w:rFonts w:asciiTheme="minorHAnsi" w:hAnsiTheme="minorHAnsi" w:cs="Arial"/>
          <w:b/>
          <w:bCs/>
        </w:rPr>
        <w:t>1</w:t>
      </w:r>
      <w:r w:rsidRPr="005F4AB7">
        <w:rPr>
          <w:rFonts w:asciiTheme="minorHAnsi" w:hAnsiTheme="minorHAnsi" w:cs="Arial"/>
          <w:b/>
          <w:bCs/>
        </w:rPr>
        <w:t xml:space="preserve">.-  </w:t>
      </w:r>
      <w:r w:rsidR="006615B6" w:rsidRPr="005F4AB7">
        <w:rPr>
          <w:rFonts w:asciiTheme="minorHAnsi" w:hAnsiTheme="minorHAnsi" w:cs="Arial"/>
          <w:b/>
          <w:bCs/>
        </w:rPr>
        <w:t>Multa</w:t>
      </w:r>
      <w:r w:rsidR="00D85181" w:rsidRPr="005F4AB7">
        <w:rPr>
          <w:rFonts w:asciiTheme="minorHAnsi" w:hAnsiTheme="minorHAnsi" w:cs="Arial"/>
          <w:b/>
          <w:bCs/>
        </w:rPr>
        <w:t xml:space="preserve"> por falta de </w:t>
      </w:r>
      <w:r w:rsidR="006615B6" w:rsidRPr="005F4AB7">
        <w:rPr>
          <w:rFonts w:asciiTheme="minorHAnsi" w:hAnsiTheme="minorHAnsi" w:cs="Arial"/>
          <w:b/>
          <w:bCs/>
        </w:rPr>
        <w:t>d</w:t>
      </w:r>
      <w:r w:rsidR="00D85181" w:rsidRPr="005F4AB7">
        <w:rPr>
          <w:rFonts w:asciiTheme="minorHAnsi" w:hAnsiTheme="minorHAnsi" w:cs="Arial"/>
          <w:b/>
          <w:bCs/>
        </w:rPr>
        <w:t>eclaración</w:t>
      </w:r>
      <w:r w:rsidRPr="005F4AB7">
        <w:rPr>
          <w:rFonts w:asciiTheme="minorHAnsi" w:hAnsiTheme="minorHAnsi" w:cs="Arial"/>
          <w:b/>
          <w:bCs/>
        </w:rPr>
        <w:t xml:space="preserve">.- </w:t>
      </w:r>
      <w:r w:rsidRPr="005F4AB7">
        <w:rPr>
          <w:rFonts w:asciiTheme="minorHAnsi" w:hAnsiTheme="minorHAnsi" w:cs="Arial"/>
        </w:rPr>
        <w:t>Cuando al realizar actos de determinación</w:t>
      </w:r>
      <w:r w:rsidR="006615B6" w:rsidRPr="005F4AB7">
        <w:rPr>
          <w:rFonts w:asciiTheme="minorHAnsi" w:hAnsiTheme="minorHAnsi" w:cs="Arial"/>
        </w:rPr>
        <w:t>,</w:t>
      </w:r>
      <w:r w:rsidRPr="005F4AB7">
        <w:rPr>
          <w:rFonts w:asciiTheme="minorHAnsi" w:hAnsiTheme="minorHAnsi" w:cs="Arial"/>
        </w:rPr>
        <w:t xml:space="preserve"> la </w:t>
      </w:r>
      <w:r w:rsidR="006615B6" w:rsidRPr="005F4AB7">
        <w:rPr>
          <w:rFonts w:asciiTheme="minorHAnsi" w:hAnsiTheme="minorHAnsi" w:cs="Arial"/>
        </w:rPr>
        <w:t>A</w:t>
      </w:r>
      <w:r w:rsidRPr="005F4AB7">
        <w:rPr>
          <w:rFonts w:asciiTheme="minorHAnsi" w:hAnsiTheme="minorHAnsi" w:cs="Arial"/>
        </w:rPr>
        <w:t>dministración</w:t>
      </w:r>
      <w:r w:rsidR="006615B6" w:rsidRPr="005F4AB7">
        <w:rPr>
          <w:rFonts w:asciiTheme="minorHAnsi" w:hAnsiTheme="minorHAnsi" w:cs="Arial"/>
        </w:rPr>
        <w:t xml:space="preserve"> Tributaria Municipal,</w:t>
      </w:r>
      <w:r w:rsidR="000E0770" w:rsidRPr="005F4AB7">
        <w:rPr>
          <w:rFonts w:asciiTheme="minorHAnsi" w:hAnsiTheme="minorHAnsi" w:cs="Arial"/>
        </w:rPr>
        <w:t xml:space="preserve"> comprobare</w:t>
      </w:r>
      <w:r w:rsidRPr="005F4AB7">
        <w:rPr>
          <w:rFonts w:asciiTheme="minorHAnsi" w:hAnsiTheme="minorHAnsi" w:cs="Arial"/>
        </w:rPr>
        <w:t xml:space="preserve"> que los s</w:t>
      </w:r>
      <w:r w:rsidR="006615B6" w:rsidRPr="005F4AB7">
        <w:rPr>
          <w:rFonts w:asciiTheme="minorHAnsi" w:hAnsiTheme="minorHAnsi" w:cs="Arial"/>
        </w:rPr>
        <w:t>ujetos pasivos del impuesto de Patente</w:t>
      </w:r>
      <w:r w:rsidRPr="005F4AB7">
        <w:rPr>
          <w:rFonts w:asciiTheme="minorHAnsi" w:hAnsiTheme="minorHAnsi" w:cs="Arial"/>
        </w:rPr>
        <w:t xml:space="preserve"> no han presentado las declaraciones a las que están obligados, l</w:t>
      </w:r>
      <w:r w:rsidR="006615B6" w:rsidRPr="005F4AB7">
        <w:rPr>
          <w:rFonts w:asciiTheme="minorHAnsi" w:hAnsiTheme="minorHAnsi" w:cs="Arial"/>
        </w:rPr>
        <w:t>o</w:t>
      </w:r>
      <w:r w:rsidRPr="005F4AB7">
        <w:rPr>
          <w:rFonts w:asciiTheme="minorHAnsi" w:hAnsiTheme="minorHAnsi" w:cs="Arial"/>
        </w:rPr>
        <w:t>s sancionará, sin necesidad de resolución administrativa previa, con una multa</w:t>
      </w:r>
      <w:r w:rsidR="00964BCF" w:rsidRPr="005F4AB7">
        <w:rPr>
          <w:rFonts w:asciiTheme="minorHAnsi" w:hAnsiTheme="minorHAnsi" w:cs="Arial"/>
        </w:rPr>
        <w:t xml:space="preserve"> mensual, o por fracción de mes, de retraso,</w:t>
      </w:r>
      <w:r w:rsidRPr="005F4AB7">
        <w:rPr>
          <w:rFonts w:asciiTheme="minorHAnsi" w:hAnsiTheme="minorHAnsi" w:cs="Arial"/>
        </w:rPr>
        <w:t xml:space="preserve"> equivalente al</w:t>
      </w:r>
      <w:r w:rsidR="00C27C27" w:rsidRPr="005F4AB7">
        <w:rPr>
          <w:rFonts w:asciiTheme="minorHAnsi" w:hAnsiTheme="minorHAnsi" w:cs="Arial"/>
        </w:rPr>
        <w:t xml:space="preserve"> </w:t>
      </w:r>
      <w:r w:rsidR="0076646E" w:rsidRPr="005F4AB7">
        <w:rPr>
          <w:rFonts w:asciiTheme="minorHAnsi" w:hAnsiTheme="minorHAnsi" w:cs="Arial"/>
        </w:rPr>
        <w:t>1</w:t>
      </w:r>
      <w:r w:rsidR="006615B6" w:rsidRPr="005F4AB7">
        <w:rPr>
          <w:rFonts w:asciiTheme="minorHAnsi" w:hAnsiTheme="minorHAnsi" w:cs="Arial"/>
        </w:rPr>
        <w:t>% d</w:t>
      </w:r>
      <w:r w:rsidR="008601A4" w:rsidRPr="005F4AB7">
        <w:rPr>
          <w:rFonts w:asciiTheme="minorHAnsi" w:hAnsiTheme="minorHAnsi" w:cs="Arial"/>
        </w:rPr>
        <w:t>e</w:t>
      </w:r>
      <w:r w:rsidRPr="005F4AB7">
        <w:rPr>
          <w:rFonts w:asciiTheme="minorHAnsi" w:hAnsiTheme="minorHAnsi" w:cs="Arial"/>
        </w:rPr>
        <w:t>l impuesto</w:t>
      </w:r>
      <w:r w:rsidR="008601A4" w:rsidRPr="005F4AB7">
        <w:rPr>
          <w:rFonts w:asciiTheme="minorHAnsi" w:hAnsiTheme="minorHAnsi" w:cs="Arial"/>
        </w:rPr>
        <w:t xml:space="preserve"> causado</w:t>
      </w:r>
      <w:r w:rsidR="00964BCF" w:rsidRPr="005F4AB7">
        <w:rPr>
          <w:rFonts w:asciiTheme="minorHAnsi" w:hAnsiTheme="minorHAnsi" w:cs="Arial"/>
        </w:rPr>
        <w:t xml:space="preserve"> que no superará los </w:t>
      </w:r>
      <w:r w:rsidR="00D15A5B">
        <w:rPr>
          <w:rFonts w:asciiTheme="minorHAnsi" w:hAnsiTheme="minorHAnsi" w:cs="Arial"/>
        </w:rPr>
        <w:t xml:space="preserve">USD </w:t>
      </w:r>
      <w:r w:rsidR="0076646E" w:rsidRPr="005F4AB7">
        <w:rPr>
          <w:rFonts w:asciiTheme="minorHAnsi" w:hAnsiTheme="minorHAnsi" w:cs="Arial"/>
        </w:rPr>
        <w:t>250</w:t>
      </w:r>
      <w:r w:rsidR="00964BCF" w:rsidRPr="005F4AB7">
        <w:rPr>
          <w:rFonts w:asciiTheme="minorHAnsi" w:hAnsiTheme="minorHAnsi" w:cs="Arial"/>
        </w:rPr>
        <w:t xml:space="preserve">.00 dólares; o, su equivalente anual del </w:t>
      </w:r>
      <w:r w:rsidR="0076646E" w:rsidRPr="005F4AB7">
        <w:rPr>
          <w:rFonts w:asciiTheme="minorHAnsi" w:hAnsiTheme="minorHAnsi" w:cs="Arial"/>
        </w:rPr>
        <w:t>12</w:t>
      </w:r>
      <w:r w:rsidR="00964BCF" w:rsidRPr="005F4AB7">
        <w:rPr>
          <w:rFonts w:asciiTheme="minorHAnsi" w:hAnsiTheme="minorHAnsi" w:cs="Arial"/>
        </w:rPr>
        <w:t>% del impuesto ca</w:t>
      </w:r>
      <w:r w:rsidR="0076646E" w:rsidRPr="005F4AB7">
        <w:rPr>
          <w:rFonts w:asciiTheme="minorHAnsi" w:hAnsiTheme="minorHAnsi" w:cs="Arial"/>
        </w:rPr>
        <w:t xml:space="preserve">usado, que </w:t>
      </w:r>
      <w:r w:rsidR="00D15A5B">
        <w:rPr>
          <w:rFonts w:asciiTheme="minorHAnsi" w:hAnsiTheme="minorHAnsi" w:cs="Arial"/>
        </w:rPr>
        <w:t>no superará los USD</w:t>
      </w:r>
      <w:r w:rsidR="0076646E" w:rsidRPr="005F4AB7">
        <w:rPr>
          <w:rFonts w:asciiTheme="minorHAnsi" w:hAnsiTheme="minorHAnsi" w:cs="Arial"/>
        </w:rPr>
        <w:t xml:space="preserve"> 3</w:t>
      </w:r>
      <w:r w:rsidR="00964BCF" w:rsidRPr="005F4AB7">
        <w:rPr>
          <w:rFonts w:asciiTheme="minorHAnsi" w:hAnsiTheme="minorHAnsi" w:cs="Arial"/>
        </w:rPr>
        <w:t>,</w:t>
      </w:r>
      <w:r w:rsidR="0076646E" w:rsidRPr="005F4AB7">
        <w:rPr>
          <w:rFonts w:asciiTheme="minorHAnsi" w:hAnsiTheme="minorHAnsi" w:cs="Arial"/>
        </w:rPr>
        <w:t>0</w:t>
      </w:r>
      <w:r w:rsidR="00964BCF" w:rsidRPr="005F4AB7">
        <w:rPr>
          <w:rFonts w:asciiTheme="minorHAnsi" w:hAnsiTheme="minorHAnsi" w:cs="Arial"/>
        </w:rPr>
        <w:t>00.00, por cada</w:t>
      </w:r>
      <w:r w:rsidR="008F2A28" w:rsidRPr="005F4AB7">
        <w:rPr>
          <w:rFonts w:asciiTheme="minorHAnsi" w:hAnsiTheme="minorHAnsi" w:cs="Arial"/>
        </w:rPr>
        <w:t xml:space="preserve"> ejercicio fiscal</w:t>
      </w:r>
      <w:r w:rsidRPr="005F4AB7">
        <w:rPr>
          <w:rFonts w:asciiTheme="minorHAnsi" w:hAnsiTheme="minorHAnsi" w:cs="Arial"/>
        </w:rPr>
        <w:t xml:space="preserve"> </w:t>
      </w:r>
      <w:r w:rsidR="008F2A28" w:rsidRPr="005F4AB7">
        <w:rPr>
          <w:rFonts w:asciiTheme="minorHAnsi" w:hAnsiTheme="minorHAnsi" w:cs="Arial"/>
        </w:rPr>
        <w:t>que no hubiere declarado;</w:t>
      </w:r>
      <w:r w:rsidRPr="005F4AB7">
        <w:rPr>
          <w:rFonts w:asciiTheme="minorHAnsi" w:hAnsiTheme="minorHAnsi" w:cs="Arial"/>
        </w:rPr>
        <w:t xml:space="preserve"> </w:t>
      </w:r>
      <w:r w:rsidR="008F2A28" w:rsidRPr="005F4AB7">
        <w:rPr>
          <w:rFonts w:asciiTheme="minorHAnsi" w:hAnsiTheme="minorHAnsi" w:cs="Arial"/>
        </w:rPr>
        <w:t xml:space="preserve">valor </w:t>
      </w:r>
      <w:r w:rsidRPr="005F4AB7">
        <w:rPr>
          <w:rFonts w:asciiTheme="minorHAnsi" w:hAnsiTheme="minorHAnsi" w:cs="Arial"/>
        </w:rPr>
        <w:t>que se liquidará directamente en las actas de determinación, para su cobro. Si en el proceso determinativo se establece que el contribuyente no causó impuesto, la multa por falta de declaración será de</w:t>
      </w:r>
      <w:r w:rsidR="008F2A28" w:rsidRPr="005F4AB7">
        <w:rPr>
          <w:rFonts w:asciiTheme="minorHAnsi" w:hAnsiTheme="minorHAnsi" w:cs="Arial"/>
        </w:rPr>
        <w:t xml:space="preserve"> USD</w:t>
      </w:r>
      <w:r w:rsidR="007A5022" w:rsidRPr="005F4AB7">
        <w:rPr>
          <w:rFonts w:asciiTheme="minorHAnsi" w:hAnsiTheme="minorHAnsi" w:cs="Arial"/>
        </w:rPr>
        <w:t xml:space="preserve"> 30.00 por cada ejercicio fiscal</w:t>
      </w:r>
      <w:r w:rsidRPr="005F4AB7">
        <w:rPr>
          <w:rFonts w:asciiTheme="minorHAnsi" w:hAnsiTheme="minorHAnsi" w:cs="Arial"/>
        </w:rPr>
        <w:t xml:space="preserve">. </w:t>
      </w:r>
    </w:p>
    <w:p w:rsidR="004C38FC" w:rsidRPr="005F4AB7" w:rsidRDefault="004C38FC" w:rsidP="004D1E55">
      <w:pPr>
        <w:spacing w:after="0" w:line="240" w:lineRule="auto"/>
        <w:jc w:val="both"/>
        <w:rPr>
          <w:rFonts w:asciiTheme="minorHAnsi" w:hAnsiTheme="minorHAnsi" w:cs="Arial"/>
        </w:rPr>
      </w:pPr>
    </w:p>
    <w:p w:rsidR="00AB0E1A" w:rsidRPr="005F4AB7" w:rsidRDefault="00AB0E1A" w:rsidP="004D1E55">
      <w:pPr>
        <w:spacing w:after="0" w:line="240" w:lineRule="auto"/>
        <w:jc w:val="both"/>
        <w:rPr>
          <w:rFonts w:asciiTheme="minorHAnsi" w:hAnsiTheme="minorHAnsi" w:cs="Arial"/>
        </w:rPr>
      </w:pPr>
      <w:r w:rsidRPr="005F4AB7">
        <w:rPr>
          <w:rFonts w:asciiTheme="minorHAnsi" w:hAnsiTheme="minorHAnsi" w:cs="Arial"/>
          <w:b/>
          <w:bCs/>
        </w:rPr>
        <w:t xml:space="preserve">Art. </w:t>
      </w:r>
      <w:r w:rsidR="00ED5C7B" w:rsidRPr="005F4AB7">
        <w:rPr>
          <w:rFonts w:asciiTheme="minorHAnsi" w:hAnsiTheme="minorHAnsi" w:cs="Arial"/>
          <w:b/>
          <w:bCs/>
        </w:rPr>
        <w:t>3</w:t>
      </w:r>
      <w:r w:rsidR="006F355F" w:rsidRPr="005F4AB7">
        <w:rPr>
          <w:rFonts w:asciiTheme="minorHAnsi" w:hAnsiTheme="minorHAnsi" w:cs="Arial"/>
          <w:b/>
          <w:bCs/>
        </w:rPr>
        <w:t>2</w:t>
      </w:r>
      <w:r w:rsidRPr="005F4AB7">
        <w:rPr>
          <w:rFonts w:asciiTheme="minorHAnsi" w:hAnsiTheme="minorHAnsi" w:cs="Arial"/>
          <w:b/>
          <w:bCs/>
        </w:rPr>
        <w:t xml:space="preserve">.- </w:t>
      </w:r>
      <w:r w:rsidR="00D85181" w:rsidRPr="005F4AB7">
        <w:rPr>
          <w:rFonts w:asciiTheme="minorHAnsi" w:hAnsiTheme="minorHAnsi" w:cs="Arial"/>
          <w:b/>
          <w:bCs/>
        </w:rPr>
        <w:t>Recargos</w:t>
      </w:r>
      <w:r w:rsidRPr="005F4AB7">
        <w:rPr>
          <w:rFonts w:asciiTheme="minorHAnsi" w:hAnsiTheme="minorHAnsi" w:cs="Arial"/>
          <w:b/>
          <w:bCs/>
        </w:rPr>
        <w:t xml:space="preserve">.-  </w:t>
      </w:r>
      <w:r w:rsidRPr="005F4AB7">
        <w:rPr>
          <w:rFonts w:asciiTheme="minorHAnsi" w:hAnsiTheme="minorHAnsi" w:cs="Arial"/>
        </w:rPr>
        <w:t>La obligación tributaria que fue  determinada por el sujeto activo, en todos los casos en que ejerza su potestad determinadora, causará un recargo del 20% sobre el</w:t>
      </w:r>
      <w:r w:rsidR="00A65C62" w:rsidRPr="005F4AB7">
        <w:rPr>
          <w:rFonts w:asciiTheme="minorHAnsi" w:hAnsiTheme="minorHAnsi" w:cs="Arial"/>
        </w:rPr>
        <w:t xml:space="preserve"> impuesto causado </w:t>
      </w:r>
      <w:r w:rsidRPr="005F4AB7">
        <w:rPr>
          <w:rFonts w:asciiTheme="minorHAnsi" w:hAnsiTheme="minorHAnsi" w:cs="Arial"/>
        </w:rPr>
        <w:t xml:space="preserve">  conforme a lo establecido en el Código Orgánico Tributario.</w:t>
      </w: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 xml:space="preserve">Art. </w:t>
      </w:r>
      <w:r w:rsidR="00AC6C8D" w:rsidRPr="005F4AB7">
        <w:rPr>
          <w:rFonts w:asciiTheme="minorHAnsi" w:hAnsiTheme="minorHAnsi" w:cs="Arial"/>
          <w:b/>
          <w:bCs/>
          <w:lang/>
        </w:rPr>
        <w:t>3</w:t>
      </w:r>
      <w:r w:rsidR="006F355F" w:rsidRPr="005F4AB7">
        <w:rPr>
          <w:rFonts w:asciiTheme="minorHAnsi" w:hAnsiTheme="minorHAnsi" w:cs="Arial"/>
          <w:b/>
          <w:bCs/>
          <w:lang/>
        </w:rPr>
        <w:t>3</w:t>
      </w:r>
      <w:r w:rsidRPr="005F4AB7">
        <w:rPr>
          <w:rFonts w:asciiTheme="minorHAnsi" w:hAnsiTheme="minorHAnsi" w:cs="Arial"/>
          <w:b/>
          <w:bCs/>
          <w:lang/>
        </w:rPr>
        <w:t xml:space="preserve">.- </w:t>
      </w:r>
      <w:r w:rsidR="00A81282" w:rsidRPr="005F4AB7">
        <w:rPr>
          <w:rFonts w:asciiTheme="minorHAnsi" w:hAnsiTheme="minorHAnsi" w:cs="Arial"/>
          <w:b/>
          <w:bCs/>
          <w:lang/>
        </w:rPr>
        <w:t>Sanción</w:t>
      </w:r>
      <w:r w:rsidR="00CD6E4F" w:rsidRPr="005F4AB7">
        <w:rPr>
          <w:rFonts w:asciiTheme="minorHAnsi" w:hAnsiTheme="minorHAnsi" w:cs="Arial"/>
          <w:b/>
          <w:bCs/>
          <w:lang/>
        </w:rPr>
        <w:t xml:space="preserve"> al incumplimiento de las obligaciones tributarias</w:t>
      </w:r>
      <w:r w:rsidR="00A81282" w:rsidRPr="005F4AB7">
        <w:rPr>
          <w:rFonts w:asciiTheme="minorHAnsi" w:hAnsiTheme="minorHAnsi" w:cs="Arial"/>
          <w:b/>
          <w:bCs/>
          <w:lang/>
        </w:rPr>
        <w:t xml:space="preserve">.- </w:t>
      </w:r>
      <w:r w:rsidRPr="005F4AB7">
        <w:rPr>
          <w:rFonts w:asciiTheme="minorHAnsi" w:hAnsiTheme="minorHAnsi" w:cs="Arial"/>
          <w:lang/>
        </w:rPr>
        <w:t xml:space="preserve">La Dirección Financiera Municipal, podrá hacer uso de las medidas necesarias contempladas en el Código Tributario y </w:t>
      </w:r>
      <w:r w:rsidRPr="005F4AB7">
        <w:rPr>
          <w:rFonts w:asciiTheme="minorHAnsi" w:hAnsiTheme="minorHAnsi" w:cs="Arial"/>
          <w:lang/>
        </w:rPr>
        <w:lastRenderedPageBreak/>
        <w:t>demás normas pertinentes para sancionar el incumplimiento de las obligaciones tributarias y particularmente, podrá disponer la clausura temporal o definitiva del establecimiento o establecimientos respecto de los cuales no se hayan cumplido las obligaciones tributarias en forma oportuna.</w:t>
      </w:r>
    </w:p>
    <w:p w:rsidR="007B51FC" w:rsidRPr="005F4AB7" w:rsidRDefault="007B51FC" w:rsidP="004D1E55">
      <w:pPr>
        <w:widowControl w:val="0"/>
        <w:tabs>
          <w:tab w:val="left" w:pos="567"/>
        </w:tabs>
        <w:autoSpaceDE w:val="0"/>
        <w:autoSpaceDN w:val="0"/>
        <w:adjustRightInd w:val="0"/>
        <w:spacing w:after="0" w:line="240" w:lineRule="auto"/>
        <w:jc w:val="both"/>
        <w:rPr>
          <w:rFonts w:asciiTheme="minorHAnsi" w:hAnsiTheme="minorHAnsi" w:cs="Arial"/>
          <w:b/>
          <w:bCs/>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b/>
          <w:bCs/>
          <w:lang/>
        </w:rPr>
        <w:t>Art.</w:t>
      </w:r>
      <w:r w:rsidR="00BA35DA" w:rsidRPr="005F4AB7">
        <w:rPr>
          <w:rFonts w:asciiTheme="minorHAnsi" w:hAnsiTheme="minorHAnsi" w:cs="Arial"/>
          <w:b/>
          <w:bCs/>
          <w:lang/>
        </w:rPr>
        <w:t xml:space="preserve"> </w:t>
      </w:r>
      <w:r w:rsidR="002B5568" w:rsidRPr="005F4AB7">
        <w:rPr>
          <w:rFonts w:asciiTheme="minorHAnsi" w:hAnsiTheme="minorHAnsi" w:cs="Arial"/>
          <w:b/>
          <w:bCs/>
          <w:lang/>
        </w:rPr>
        <w:t>3</w:t>
      </w:r>
      <w:r w:rsidR="006F355F" w:rsidRPr="005F4AB7">
        <w:rPr>
          <w:rFonts w:asciiTheme="minorHAnsi" w:hAnsiTheme="minorHAnsi" w:cs="Arial"/>
          <w:b/>
          <w:bCs/>
          <w:lang/>
        </w:rPr>
        <w:t>4</w:t>
      </w:r>
      <w:r w:rsidRPr="005F4AB7">
        <w:rPr>
          <w:rFonts w:asciiTheme="minorHAnsi" w:hAnsiTheme="minorHAnsi" w:cs="Arial"/>
          <w:b/>
          <w:bCs/>
          <w:lang/>
        </w:rPr>
        <w:t>.- Clausura.-</w:t>
      </w:r>
      <w:r w:rsidRPr="005F4AB7">
        <w:rPr>
          <w:rFonts w:asciiTheme="minorHAnsi" w:hAnsiTheme="minorHAnsi" w:cs="Arial"/>
          <w:lang/>
        </w:rPr>
        <w:t xml:space="preserve"> </w:t>
      </w:r>
      <w:r w:rsidR="007442D8" w:rsidRPr="005F4AB7">
        <w:rPr>
          <w:rFonts w:asciiTheme="minorHAnsi" w:hAnsiTheme="minorHAnsi" w:cs="Arial"/>
          <w:lang/>
        </w:rPr>
        <w:t>Se efectuará la sanción de clausura, c</w:t>
      </w:r>
      <w:r w:rsidRPr="005F4AB7">
        <w:rPr>
          <w:rFonts w:asciiTheme="minorHAnsi" w:hAnsiTheme="minorHAnsi" w:cs="Arial"/>
          <w:lang/>
        </w:rPr>
        <w:t>uando los sujetos pasivos de este impuesto incurran en un</w:t>
      </w:r>
      <w:r w:rsidR="007442D8" w:rsidRPr="005F4AB7">
        <w:rPr>
          <w:rFonts w:asciiTheme="minorHAnsi" w:hAnsiTheme="minorHAnsi" w:cs="Arial"/>
          <w:lang/>
        </w:rPr>
        <w:t>a o más de los siguientes causales</w:t>
      </w:r>
      <w:r w:rsidRPr="005F4AB7">
        <w:rPr>
          <w:rFonts w:asciiTheme="minorHAnsi" w:hAnsiTheme="minorHAnsi" w:cs="Arial"/>
          <w:lang/>
        </w:rPr>
        <w:t>:</w:t>
      </w: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2E579F" w:rsidP="00EA27AF">
      <w:pPr>
        <w:widowControl w:val="0"/>
        <w:numPr>
          <w:ilvl w:val="0"/>
          <w:numId w:val="24"/>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 xml:space="preserve">Falta de inscripción y falta de declaración, por parte de los sujetos pasivos en </w:t>
      </w:r>
      <w:r w:rsidR="007F1115" w:rsidRPr="005F4AB7">
        <w:rPr>
          <w:rFonts w:asciiTheme="minorHAnsi" w:hAnsiTheme="minorHAnsi" w:cs="Arial"/>
          <w:lang/>
        </w:rPr>
        <w:t>las fechas</w:t>
      </w:r>
      <w:r w:rsidRPr="005F4AB7">
        <w:rPr>
          <w:rFonts w:asciiTheme="minorHAnsi" w:hAnsiTheme="minorHAnsi" w:cs="Arial"/>
          <w:lang/>
        </w:rPr>
        <w:t xml:space="preserve"> y plazos establecidos, aún cuando en la declaración no cause tributos, pese a la notificación particular que para el efecto hubiere formulado la Administración </w:t>
      </w:r>
      <w:r w:rsidR="00723544" w:rsidRPr="005F4AB7">
        <w:rPr>
          <w:rFonts w:asciiTheme="minorHAnsi" w:hAnsiTheme="minorHAnsi" w:cs="Arial"/>
          <w:lang/>
        </w:rPr>
        <w:t>T</w:t>
      </w:r>
      <w:r w:rsidRPr="005F4AB7">
        <w:rPr>
          <w:rFonts w:asciiTheme="minorHAnsi" w:hAnsiTheme="minorHAnsi" w:cs="Arial"/>
          <w:lang/>
        </w:rPr>
        <w:t>ributaria.</w:t>
      </w:r>
    </w:p>
    <w:p w:rsidR="00E351F8" w:rsidRPr="005F4AB7" w:rsidRDefault="00E351F8" w:rsidP="00EA27AF">
      <w:pPr>
        <w:widowControl w:val="0"/>
        <w:tabs>
          <w:tab w:val="left" w:pos="567"/>
        </w:tabs>
        <w:autoSpaceDE w:val="0"/>
        <w:autoSpaceDN w:val="0"/>
        <w:adjustRightInd w:val="0"/>
        <w:spacing w:after="0" w:line="240" w:lineRule="auto"/>
        <w:jc w:val="both"/>
        <w:rPr>
          <w:rFonts w:asciiTheme="minorHAnsi" w:hAnsiTheme="minorHAnsi" w:cs="Arial"/>
          <w:lang/>
        </w:rPr>
      </w:pPr>
    </w:p>
    <w:p w:rsidR="00CD6E4F" w:rsidRPr="005F4AB7" w:rsidRDefault="002E579F" w:rsidP="00EA27AF">
      <w:pPr>
        <w:widowControl w:val="0"/>
        <w:numPr>
          <w:ilvl w:val="0"/>
          <w:numId w:val="24"/>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No facilitar la información requerida por la Administración Tributaria</w:t>
      </w:r>
    </w:p>
    <w:p w:rsidR="00E351F8" w:rsidRPr="005F4AB7" w:rsidRDefault="00E351F8" w:rsidP="00EA27AF">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CD6E4F" w:rsidP="00EA27AF">
      <w:pPr>
        <w:widowControl w:val="0"/>
        <w:numPr>
          <w:ilvl w:val="0"/>
          <w:numId w:val="24"/>
        </w:numPr>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 xml:space="preserve">Falta de pago de títulos emitidos por patentes </w:t>
      </w:r>
      <w:r w:rsidR="00723544" w:rsidRPr="005F4AB7">
        <w:rPr>
          <w:rFonts w:asciiTheme="minorHAnsi" w:hAnsiTheme="minorHAnsi" w:cs="Arial"/>
          <w:lang/>
        </w:rPr>
        <w:t>mediante</w:t>
      </w:r>
      <w:r w:rsidRPr="005F4AB7">
        <w:rPr>
          <w:rFonts w:asciiTheme="minorHAnsi" w:hAnsiTheme="minorHAnsi" w:cs="Arial"/>
          <w:lang/>
        </w:rPr>
        <w:t xml:space="preserve"> notificaciones realizadas por el recaudador especial de coactivas.</w:t>
      </w:r>
    </w:p>
    <w:p w:rsidR="001F3444" w:rsidRPr="005F4AB7" w:rsidRDefault="001F3444" w:rsidP="001F3444">
      <w:pPr>
        <w:widowControl w:val="0"/>
        <w:tabs>
          <w:tab w:val="left" w:pos="567"/>
        </w:tabs>
        <w:autoSpaceDE w:val="0"/>
        <w:autoSpaceDN w:val="0"/>
        <w:adjustRightInd w:val="0"/>
        <w:spacing w:after="0" w:line="240" w:lineRule="auto"/>
        <w:jc w:val="both"/>
        <w:rPr>
          <w:rFonts w:asciiTheme="minorHAnsi" w:hAnsiTheme="minorHAnsi" w:cs="Arial"/>
          <w:lang/>
        </w:rPr>
      </w:pPr>
    </w:p>
    <w:p w:rsidR="001F3444" w:rsidRPr="005F4AB7" w:rsidRDefault="001F3444" w:rsidP="001F3444">
      <w:pPr>
        <w:numPr>
          <w:ilvl w:val="0"/>
          <w:numId w:val="26"/>
        </w:numPr>
        <w:tabs>
          <w:tab w:val="clear" w:pos="720"/>
          <w:tab w:val="num" w:pos="567"/>
        </w:tabs>
        <w:ind w:hanging="436"/>
        <w:jc w:val="both"/>
        <w:rPr>
          <w:rFonts w:asciiTheme="minorHAnsi" w:hAnsiTheme="minorHAnsi" w:cs="Arial"/>
          <w:lang/>
        </w:rPr>
      </w:pPr>
      <w:r w:rsidRPr="005F4AB7">
        <w:rPr>
          <w:rFonts w:asciiTheme="minorHAnsi" w:hAnsiTheme="minorHAnsi" w:cs="Arial"/>
          <w:lang/>
        </w:rPr>
        <w:t>Inobservancia a las citaciones realizadas por la Jefatura de Rentas.</w:t>
      </w:r>
    </w:p>
    <w:p w:rsidR="00CD6E4F" w:rsidRPr="005F4AB7" w:rsidRDefault="00CD6E4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Previo a la clausura, la Administración Tributaria notificará al sujeto pasivo</w:t>
      </w:r>
      <w:r w:rsidR="007442D8" w:rsidRPr="005F4AB7">
        <w:rPr>
          <w:rFonts w:asciiTheme="minorHAnsi" w:hAnsiTheme="minorHAnsi" w:cs="Arial"/>
          <w:lang/>
        </w:rPr>
        <w:t>,</w:t>
      </w:r>
      <w:r w:rsidRPr="005F4AB7">
        <w:rPr>
          <w:rFonts w:asciiTheme="minorHAnsi" w:hAnsiTheme="minorHAnsi" w:cs="Arial"/>
          <w:lang/>
        </w:rPr>
        <w:t xml:space="preserve"> concediéndole el plazo de ocho</w:t>
      </w:r>
      <w:r w:rsidR="007442D8" w:rsidRPr="005F4AB7">
        <w:rPr>
          <w:rFonts w:asciiTheme="minorHAnsi" w:hAnsiTheme="minorHAnsi" w:cs="Arial"/>
          <w:lang/>
        </w:rPr>
        <w:t xml:space="preserve"> (8)</w:t>
      </w:r>
      <w:r w:rsidRPr="005F4AB7">
        <w:rPr>
          <w:rFonts w:asciiTheme="minorHAnsi" w:hAnsiTheme="minorHAnsi" w:cs="Arial"/>
          <w:lang/>
        </w:rPr>
        <w:t xml:space="preserve"> días para que cumpla con las obligaciones tributarias o justifique objetivamente su incumplimiento. De no hacerlo, se notificará con la Resolución de </w:t>
      </w:r>
      <w:r w:rsidR="00180B76" w:rsidRPr="005F4AB7">
        <w:rPr>
          <w:rFonts w:asciiTheme="minorHAnsi" w:hAnsiTheme="minorHAnsi" w:cs="Arial"/>
          <w:lang/>
        </w:rPr>
        <w:t>C</w:t>
      </w:r>
      <w:r w:rsidRPr="005F4AB7">
        <w:rPr>
          <w:rFonts w:asciiTheme="minorHAnsi" w:hAnsiTheme="minorHAnsi" w:cs="Arial"/>
          <w:lang/>
        </w:rPr>
        <w:t>lausura, que será ejecutada dentro de las veinticuatro horas siguientes a dicha notificación.</w:t>
      </w: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La Clausura se efectuará mediante la aplicación de sellos y avisos en un lugar visible del establecimiento sancionado.</w:t>
      </w: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r w:rsidRPr="005F4AB7">
        <w:rPr>
          <w:rFonts w:asciiTheme="minorHAnsi" w:hAnsiTheme="minorHAnsi" w:cs="Arial"/>
          <w:lang/>
        </w:rPr>
        <w:t>La sanción de clausura se</w:t>
      </w:r>
      <w:r w:rsidR="007B51FC" w:rsidRPr="005F4AB7">
        <w:rPr>
          <w:rFonts w:asciiTheme="minorHAnsi" w:hAnsiTheme="minorHAnsi" w:cs="Arial"/>
          <w:lang/>
        </w:rPr>
        <w:t xml:space="preserve"> mantendrá por un período mínimo</w:t>
      </w:r>
      <w:r w:rsidRPr="005F4AB7">
        <w:rPr>
          <w:rFonts w:asciiTheme="minorHAnsi" w:hAnsiTheme="minorHAnsi" w:cs="Arial"/>
          <w:lang/>
        </w:rPr>
        <w:t xml:space="preserve"> de tres días,</w:t>
      </w:r>
      <w:r w:rsidR="007B51FC" w:rsidRPr="005F4AB7">
        <w:rPr>
          <w:rFonts w:asciiTheme="minorHAnsi" w:hAnsiTheme="minorHAnsi" w:cs="Arial"/>
          <w:lang/>
        </w:rPr>
        <w:t xml:space="preserve"> hasta que el contribuyente pague el impuesto, multas</w:t>
      </w:r>
      <w:r w:rsidR="00B3672D" w:rsidRPr="005F4AB7">
        <w:rPr>
          <w:rFonts w:asciiTheme="minorHAnsi" w:hAnsiTheme="minorHAnsi" w:cs="Arial"/>
          <w:lang/>
        </w:rPr>
        <w:t>,</w:t>
      </w:r>
      <w:r w:rsidR="007B51FC" w:rsidRPr="005F4AB7">
        <w:rPr>
          <w:rFonts w:asciiTheme="minorHAnsi" w:hAnsiTheme="minorHAnsi" w:cs="Arial"/>
          <w:lang/>
        </w:rPr>
        <w:t xml:space="preserve"> intereses</w:t>
      </w:r>
      <w:r w:rsidR="00B3672D" w:rsidRPr="005F4AB7">
        <w:rPr>
          <w:rFonts w:asciiTheme="minorHAnsi" w:hAnsiTheme="minorHAnsi" w:cs="Arial"/>
          <w:lang/>
        </w:rPr>
        <w:t xml:space="preserve"> y recargos generados</w:t>
      </w:r>
      <w:r w:rsidRPr="005F4AB7">
        <w:rPr>
          <w:rFonts w:asciiTheme="minorHAnsi" w:hAnsiTheme="minorHAnsi" w:cs="Arial"/>
          <w:lang/>
        </w:rPr>
        <w:t>. Si los contribuyentes reinciden en las faltas que ocasionaron la clausura, serán sancionados con una nueva clausura por un plazo</w:t>
      </w:r>
      <w:r w:rsidR="00F6583E" w:rsidRPr="005F4AB7">
        <w:rPr>
          <w:rFonts w:asciiTheme="minorHAnsi" w:hAnsiTheme="minorHAnsi" w:cs="Arial"/>
          <w:lang/>
        </w:rPr>
        <w:t xml:space="preserve"> mínimo</w:t>
      </w:r>
      <w:r w:rsidRPr="005F4AB7">
        <w:rPr>
          <w:rFonts w:asciiTheme="minorHAnsi" w:hAnsiTheme="minorHAnsi" w:cs="Arial"/>
          <w:lang/>
        </w:rPr>
        <w:t xml:space="preserve"> de</w:t>
      </w:r>
      <w:r w:rsidR="009359E7" w:rsidRPr="005F4AB7">
        <w:rPr>
          <w:rFonts w:asciiTheme="minorHAnsi" w:hAnsiTheme="minorHAnsi" w:cs="Arial"/>
          <w:lang/>
        </w:rPr>
        <w:t xml:space="preserve"> </w:t>
      </w:r>
      <w:r w:rsidR="00F6583E" w:rsidRPr="005F4AB7">
        <w:rPr>
          <w:rFonts w:asciiTheme="minorHAnsi" w:hAnsiTheme="minorHAnsi" w:cs="Arial"/>
          <w:lang/>
        </w:rPr>
        <w:t>8</w:t>
      </w:r>
      <w:r w:rsidRPr="005F4AB7">
        <w:rPr>
          <w:rFonts w:asciiTheme="minorHAnsi" w:hAnsiTheme="minorHAnsi" w:cs="Arial"/>
          <w:lang/>
        </w:rPr>
        <w:t xml:space="preserve"> </w:t>
      </w:r>
      <w:r w:rsidR="007F1115" w:rsidRPr="005F4AB7">
        <w:rPr>
          <w:rFonts w:asciiTheme="minorHAnsi" w:hAnsiTheme="minorHAnsi" w:cs="Arial"/>
          <w:lang/>
        </w:rPr>
        <w:t>días</w:t>
      </w:r>
      <w:r w:rsidRPr="005F4AB7">
        <w:rPr>
          <w:rFonts w:asciiTheme="minorHAnsi" w:hAnsiTheme="minorHAnsi" w:cs="Arial"/>
          <w:lang/>
        </w:rPr>
        <w:t>, hasta que satisfagan las obligaciones en mora.</w:t>
      </w:r>
    </w:p>
    <w:p w:rsidR="002E579F"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BF5498" w:rsidRPr="005F4AB7" w:rsidRDefault="002E579F" w:rsidP="004D1E55">
      <w:pPr>
        <w:widowControl w:val="0"/>
        <w:tabs>
          <w:tab w:val="left" w:pos="567"/>
        </w:tabs>
        <w:autoSpaceDE w:val="0"/>
        <w:autoSpaceDN w:val="0"/>
        <w:adjustRightInd w:val="0"/>
        <w:spacing w:after="0" w:line="240" w:lineRule="auto"/>
        <w:jc w:val="both"/>
        <w:rPr>
          <w:rFonts w:asciiTheme="minorHAnsi" w:hAnsiTheme="minorHAnsi" w:cs="Arial"/>
          <w:b/>
          <w:bCs/>
          <w:lang/>
        </w:rPr>
      </w:pPr>
      <w:r w:rsidRPr="005F4AB7">
        <w:rPr>
          <w:rFonts w:asciiTheme="minorHAnsi" w:hAnsiTheme="minorHAnsi" w:cs="Arial"/>
          <w:b/>
          <w:bCs/>
          <w:lang/>
        </w:rPr>
        <w:t>Art.</w:t>
      </w:r>
      <w:r w:rsidR="001F3444" w:rsidRPr="005F4AB7">
        <w:rPr>
          <w:rFonts w:asciiTheme="minorHAnsi" w:hAnsiTheme="minorHAnsi" w:cs="Arial"/>
          <w:b/>
          <w:bCs/>
          <w:lang/>
        </w:rPr>
        <w:t xml:space="preserve"> </w:t>
      </w:r>
      <w:r w:rsidR="002B5568" w:rsidRPr="005F4AB7">
        <w:rPr>
          <w:rFonts w:asciiTheme="minorHAnsi" w:hAnsiTheme="minorHAnsi" w:cs="Arial"/>
          <w:b/>
          <w:bCs/>
          <w:lang/>
        </w:rPr>
        <w:t>3</w:t>
      </w:r>
      <w:r w:rsidR="001F3444" w:rsidRPr="005F4AB7">
        <w:rPr>
          <w:rFonts w:asciiTheme="minorHAnsi" w:hAnsiTheme="minorHAnsi" w:cs="Arial"/>
          <w:b/>
          <w:bCs/>
          <w:lang/>
        </w:rPr>
        <w:t>5</w:t>
      </w:r>
      <w:r w:rsidR="00F6583E" w:rsidRPr="005F4AB7">
        <w:rPr>
          <w:rFonts w:asciiTheme="minorHAnsi" w:hAnsiTheme="minorHAnsi" w:cs="Arial"/>
          <w:b/>
          <w:bCs/>
          <w:lang/>
        </w:rPr>
        <w:t>- Destrucción de s</w:t>
      </w:r>
      <w:r w:rsidRPr="005F4AB7">
        <w:rPr>
          <w:rFonts w:asciiTheme="minorHAnsi" w:hAnsiTheme="minorHAnsi" w:cs="Arial"/>
          <w:b/>
          <w:bCs/>
          <w:lang/>
        </w:rPr>
        <w:t>ellos</w:t>
      </w:r>
      <w:r w:rsidR="00F6583E" w:rsidRPr="005F4AB7">
        <w:rPr>
          <w:rFonts w:asciiTheme="minorHAnsi" w:hAnsiTheme="minorHAnsi" w:cs="Arial"/>
          <w:b/>
          <w:bCs/>
          <w:lang/>
        </w:rPr>
        <w:t>, u oposición a la clausura</w:t>
      </w:r>
      <w:r w:rsidRPr="005F4AB7">
        <w:rPr>
          <w:rFonts w:asciiTheme="minorHAnsi" w:hAnsiTheme="minorHAnsi" w:cs="Arial"/>
          <w:lang/>
        </w:rPr>
        <w:t>.- La destrucción de los sellos que impliquen el reinicio de actividades sin</w:t>
      </w:r>
      <w:r w:rsidR="00F6583E" w:rsidRPr="005F4AB7">
        <w:rPr>
          <w:rFonts w:asciiTheme="minorHAnsi" w:hAnsiTheme="minorHAnsi" w:cs="Arial"/>
          <w:lang/>
        </w:rPr>
        <w:t xml:space="preserve"> la debida</w:t>
      </w:r>
      <w:r w:rsidRPr="005F4AB7">
        <w:rPr>
          <w:rFonts w:asciiTheme="minorHAnsi" w:hAnsiTheme="minorHAnsi" w:cs="Arial"/>
          <w:lang/>
        </w:rPr>
        <w:t xml:space="preserve"> autorización</w:t>
      </w:r>
      <w:r w:rsidR="001A7E07" w:rsidRPr="005F4AB7">
        <w:rPr>
          <w:rFonts w:asciiTheme="minorHAnsi" w:hAnsiTheme="minorHAnsi" w:cs="Arial"/>
          <w:lang/>
        </w:rPr>
        <w:t>,</w:t>
      </w:r>
      <w:r w:rsidRPr="005F4AB7">
        <w:rPr>
          <w:rFonts w:asciiTheme="minorHAnsi" w:hAnsiTheme="minorHAnsi" w:cs="Arial"/>
          <w:lang/>
        </w:rPr>
        <w:t xml:space="preserve"> o la oposición a la clausura, dará lugar a iniciar las acciones legales pertinentes.</w:t>
      </w:r>
    </w:p>
    <w:p w:rsidR="009A374E" w:rsidRDefault="009A374E" w:rsidP="004D1E55">
      <w:pPr>
        <w:spacing w:after="0" w:line="240" w:lineRule="auto"/>
        <w:jc w:val="center"/>
        <w:rPr>
          <w:rFonts w:asciiTheme="minorHAnsi" w:hAnsiTheme="minorHAnsi" w:cs="Arial"/>
          <w:b/>
          <w:bCs/>
        </w:rPr>
      </w:pPr>
    </w:p>
    <w:p w:rsidR="009A374E" w:rsidRDefault="009A374E" w:rsidP="004D1E55">
      <w:pPr>
        <w:spacing w:after="0" w:line="240" w:lineRule="auto"/>
        <w:jc w:val="center"/>
        <w:rPr>
          <w:rFonts w:asciiTheme="minorHAnsi" w:hAnsiTheme="minorHAnsi" w:cs="Arial"/>
          <w:b/>
          <w:bCs/>
        </w:rPr>
      </w:pPr>
    </w:p>
    <w:p w:rsidR="00D85181" w:rsidRPr="005F4AB7" w:rsidRDefault="00D85181" w:rsidP="004D1E55">
      <w:pPr>
        <w:spacing w:after="0" w:line="240" w:lineRule="auto"/>
        <w:jc w:val="center"/>
        <w:rPr>
          <w:rFonts w:asciiTheme="minorHAnsi" w:hAnsiTheme="minorHAnsi" w:cs="Arial"/>
          <w:b/>
          <w:bCs/>
        </w:rPr>
      </w:pPr>
      <w:r w:rsidRPr="005F4AB7">
        <w:rPr>
          <w:rFonts w:asciiTheme="minorHAnsi" w:hAnsiTheme="minorHAnsi" w:cs="Arial"/>
          <w:b/>
          <w:bCs/>
        </w:rPr>
        <w:t>CAPITULO VII</w:t>
      </w:r>
    </w:p>
    <w:p w:rsidR="0001310B" w:rsidRPr="005F4AB7" w:rsidRDefault="0001310B" w:rsidP="004D1E55">
      <w:pPr>
        <w:spacing w:after="0" w:line="240" w:lineRule="auto"/>
        <w:jc w:val="center"/>
        <w:rPr>
          <w:rFonts w:asciiTheme="minorHAnsi" w:hAnsiTheme="minorHAnsi" w:cs="Arial"/>
          <w:b/>
          <w:bCs/>
        </w:rPr>
      </w:pPr>
    </w:p>
    <w:p w:rsidR="00D85181" w:rsidRPr="005F4AB7" w:rsidRDefault="00D85181" w:rsidP="004D1E55">
      <w:pPr>
        <w:spacing w:after="0" w:line="240" w:lineRule="auto"/>
        <w:jc w:val="center"/>
        <w:rPr>
          <w:rFonts w:asciiTheme="minorHAnsi" w:hAnsiTheme="minorHAnsi" w:cs="Arial"/>
          <w:b/>
          <w:bCs/>
        </w:rPr>
      </w:pPr>
      <w:r w:rsidRPr="005F4AB7">
        <w:rPr>
          <w:rFonts w:asciiTheme="minorHAnsi" w:hAnsiTheme="minorHAnsi" w:cs="Arial"/>
          <w:b/>
          <w:bCs/>
        </w:rPr>
        <w:t xml:space="preserve">DISPOSICIONES GENERALES </w:t>
      </w:r>
    </w:p>
    <w:p w:rsidR="00D85181" w:rsidRPr="005F4AB7" w:rsidRDefault="00D85181" w:rsidP="004D1E55">
      <w:pPr>
        <w:widowControl w:val="0"/>
        <w:tabs>
          <w:tab w:val="left" w:pos="567"/>
        </w:tabs>
        <w:autoSpaceDE w:val="0"/>
        <w:autoSpaceDN w:val="0"/>
        <w:adjustRightInd w:val="0"/>
        <w:spacing w:after="0" w:line="240" w:lineRule="auto"/>
        <w:jc w:val="both"/>
        <w:rPr>
          <w:rFonts w:asciiTheme="minorHAnsi" w:hAnsiTheme="minorHAnsi" w:cs="Arial"/>
          <w:lang/>
        </w:rPr>
      </w:pPr>
    </w:p>
    <w:p w:rsidR="00D85181" w:rsidRPr="005F4AB7" w:rsidRDefault="00D85181" w:rsidP="004D1E55">
      <w:pPr>
        <w:spacing w:after="0" w:line="240" w:lineRule="auto"/>
        <w:jc w:val="both"/>
        <w:rPr>
          <w:rFonts w:asciiTheme="minorHAnsi" w:hAnsiTheme="minorHAnsi" w:cs="Arial"/>
          <w:b/>
          <w:bCs/>
        </w:rPr>
      </w:pPr>
      <w:r w:rsidRPr="005F4AB7">
        <w:rPr>
          <w:rFonts w:asciiTheme="minorHAnsi" w:hAnsiTheme="minorHAnsi" w:cs="Arial"/>
          <w:b/>
          <w:bCs/>
        </w:rPr>
        <w:t xml:space="preserve">Art. </w:t>
      </w:r>
      <w:r w:rsidR="002B5568" w:rsidRPr="005F4AB7">
        <w:rPr>
          <w:rFonts w:asciiTheme="minorHAnsi" w:hAnsiTheme="minorHAnsi" w:cs="Arial"/>
          <w:b/>
          <w:bCs/>
        </w:rPr>
        <w:t>3</w:t>
      </w:r>
      <w:r w:rsidR="001F3444" w:rsidRPr="005F4AB7">
        <w:rPr>
          <w:rFonts w:asciiTheme="minorHAnsi" w:hAnsiTheme="minorHAnsi" w:cs="Arial"/>
          <w:b/>
          <w:bCs/>
        </w:rPr>
        <w:t>6</w:t>
      </w:r>
      <w:r w:rsidRPr="005F4AB7">
        <w:rPr>
          <w:rFonts w:asciiTheme="minorHAnsi" w:hAnsiTheme="minorHAnsi" w:cs="Arial"/>
          <w:b/>
          <w:bCs/>
        </w:rPr>
        <w:t>.-  Requerimientos y Cruces de información con Organismos de Control y otras fuentes de informaci</w:t>
      </w:r>
      <w:r w:rsidR="00AF7BC6" w:rsidRPr="005F4AB7">
        <w:rPr>
          <w:rFonts w:asciiTheme="minorHAnsi" w:hAnsiTheme="minorHAnsi" w:cs="Arial"/>
          <w:b/>
          <w:bCs/>
        </w:rPr>
        <w:t>ó</w:t>
      </w:r>
      <w:r w:rsidRPr="005F4AB7">
        <w:rPr>
          <w:rFonts w:asciiTheme="minorHAnsi" w:hAnsiTheme="minorHAnsi" w:cs="Arial"/>
          <w:b/>
          <w:bCs/>
        </w:rPr>
        <w:t xml:space="preserve">n.-  </w:t>
      </w:r>
      <w:r w:rsidRPr="005F4AB7">
        <w:rPr>
          <w:rFonts w:asciiTheme="minorHAnsi" w:hAnsiTheme="minorHAnsi" w:cs="Arial"/>
        </w:rPr>
        <w:t xml:space="preserve">Para un control efectivo  del cumplimiento cabal de los deberes y obligaciones tributarias de los sujetos pasivos del impuesto de </w:t>
      </w:r>
      <w:r w:rsidR="00180B76" w:rsidRPr="005F4AB7">
        <w:rPr>
          <w:rFonts w:asciiTheme="minorHAnsi" w:hAnsiTheme="minorHAnsi" w:cs="Arial"/>
        </w:rPr>
        <w:t>P</w:t>
      </w:r>
      <w:r w:rsidRPr="005F4AB7">
        <w:rPr>
          <w:rFonts w:asciiTheme="minorHAnsi" w:hAnsiTheme="minorHAnsi" w:cs="Arial"/>
        </w:rPr>
        <w:t xml:space="preserve">atente, la Municipalidad del cantón </w:t>
      </w:r>
      <w:r w:rsidR="00C02CB8" w:rsidRPr="005F4AB7">
        <w:rPr>
          <w:rFonts w:asciiTheme="minorHAnsi" w:hAnsiTheme="minorHAnsi" w:cs="Arial"/>
        </w:rPr>
        <w:t>Milagro</w:t>
      </w:r>
      <w:r w:rsidRPr="005F4AB7">
        <w:rPr>
          <w:rFonts w:asciiTheme="minorHAnsi" w:hAnsiTheme="minorHAnsi" w:cs="Arial"/>
        </w:rPr>
        <w:t xml:space="preserve"> establecerá convenios interinstitucionales</w:t>
      </w:r>
      <w:r w:rsidR="0036797B" w:rsidRPr="005F4AB7">
        <w:rPr>
          <w:rFonts w:asciiTheme="minorHAnsi" w:hAnsiTheme="minorHAnsi" w:cs="Arial"/>
        </w:rPr>
        <w:t>,</w:t>
      </w:r>
      <w:r w:rsidRPr="005F4AB7">
        <w:rPr>
          <w:rFonts w:asciiTheme="minorHAnsi" w:hAnsiTheme="minorHAnsi" w:cs="Arial"/>
        </w:rPr>
        <w:t xml:space="preserve"> y/o formulará requerimientos </w:t>
      </w:r>
      <w:r w:rsidRPr="005F4AB7">
        <w:rPr>
          <w:rFonts w:asciiTheme="minorHAnsi" w:hAnsiTheme="minorHAnsi" w:cs="Arial"/>
        </w:rPr>
        <w:lastRenderedPageBreak/>
        <w:t xml:space="preserve">periódicos  de información a los organismos de control y otras fuentes de información, especialmente: Servicio de Rentas Internas, Superintendencias de Compañía, Superintendencias de Bancos, Gremios de Profesionales, Cámaras de Producción, etc.  </w:t>
      </w:r>
    </w:p>
    <w:p w:rsidR="009A374E" w:rsidRPr="009A374E" w:rsidRDefault="009A374E" w:rsidP="004D1E55">
      <w:pPr>
        <w:spacing w:after="0" w:line="240" w:lineRule="auto"/>
        <w:jc w:val="both"/>
        <w:rPr>
          <w:rFonts w:asciiTheme="minorHAnsi" w:hAnsiTheme="minorHAnsi" w:cs="Arial"/>
          <w:b/>
          <w:bCs/>
          <w:sz w:val="10"/>
          <w:szCs w:val="10"/>
        </w:rPr>
      </w:pPr>
    </w:p>
    <w:p w:rsidR="00D85181" w:rsidRPr="005F4AB7" w:rsidRDefault="00D85181" w:rsidP="00B60E9F">
      <w:pPr>
        <w:spacing w:after="0" w:line="240" w:lineRule="auto"/>
        <w:jc w:val="both"/>
        <w:rPr>
          <w:rFonts w:asciiTheme="minorHAnsi" w:hAnsiTheme="minorHAnsi" w:cs="Arial"/>
        </w:rPr>
      </w:pPr>
      <w:r w:rsidRPr="005F4AB7">
        <w:rPr>
          <w:rFonts w:asciiTheme="minorHAnsi" w:hAnsiTheme="minorHAnsi" w:cs="Arial"/>
          <w:b/>
          <w:bCs/>
        </w:rPr>
        <w:t xml:space="preserve">Art. </w:t>
      </w:r>
      <w:r w:rsidR="00D27087" w:rsidRPr="005F4AB7">
        <w:rPr>
          <w:rFonts w:asciiTheme="minorHAnsi" w:hAnsiTheme="minorHAnsi" w:cs="Arial"/>
          <w:b/>
          <w:bCs/>
        </w:rPr>
        <w:t>3</w:t>
      </w:r>
      <w:r w:rsidR="001F3444" w:rsidRPr="005F4AB7">
        <w:rPr>
          <w:rFonts w:asciiTheme="minorHAnsi" w:hAnsiTheme="minorHAnsi" w:cs="Arial"/>
          <w:b/>
          <w:bCs/>
        </w:rPr>
        <w:t>7</w:t>
      </w:r>
      <w:r w:rsidRPr="005F4AB7">
        <w:rPr>
          <w:rFonts w:asciiTheme="minorHAnsi" w:hAnsiTheme="minorHAnsi" w:cs="Arial"/>
          <w:b/>
          <w:bCs/>
        </w:rPr>
        <w:t xml:space="preserve">.- </w:t>
      </w:r>
      <w:r w:rsidR="00B60E9F" w:rsidRPr="005F4AB7">
        <w:rPr>
          <w:rFonts w:asciiTheme="minorHAnsi" w:hAnsiTheme="minorHAnsi" w:cs="Arial"/>
          <w:b/>
          <w:bCs/>
        </w:rPr>
        <w:t xml:space="preserve">Reclamos.-  </w:t>
      </w:r>
      <w:r w:rsidR="00B60E9F" w:rsidRPr="005F4AB7">
        <w:rPr>
          <w:rFonts w:asciiTheme="minorHAnsi" w:hAnsiTheme="minorHAnsi" w:cs="Arial"/>
        </w:rPr>
        <w:t>Los contribuyentes,</w:t>
      </w:r>
      <w:r w:rsidR="008021A7" w:rsidRPr="005F4AB7">
        <w:rPr>
          <w:rFonts w:asciiTheme="minorHAnsi" w:hAnsiTheme="minorHAnsi" w:cs="Arial"/>
        </w:rPr>
        <w:t xml:space="preserve"> los</w:t>
      </w:r>
      <w:r w:rsidR="00B60E9F" w:rsidRPr="005F4AB7">
        <w:rPr>
          <w:rFonts w:asciiTheme="minorHAnsi" w:hAnsiTheme="minorHAnsi" w:cs="Arial"/>
        </w:rPr>
        <w:t xml:space="preserve"> responsables, o terceros que se creyeren afectados, en todo o en parte, por un acto determinativo de obligación tributaria,</w:t>
      </w:r>
      <w:r w:rsidR="008021A7" w:rsidRPr="005F4AB7">
        <w:rPr>
          <w:rFonts w:asciiTheme="minorHAnsi" w:hAnsiTheme="minorHAnsi" w:cs="Arial"/>
        </w:rPr>
        <w:t xml:space="preserve"> por</w:t>
      </w:r>
      <w:r w:rsidR="00B60E9F" w:rsidRPr="005F4AB7">
        <w:rPr>
          <w:rFonts w:asciiTheme="minorHAnsi" w:hAnsiTheme="minorHAnsi" w:cs="Arial"/>
        </w:rPr>
        <w:t xml:space="preserve"> estimación de oficio</w:t>
      </w:r>
      <w:r w:rsidR="008021A7" w:rsidRPr="005F4AB7">
        <w:rPr>
          <w:rFonts w:asciiTheme="minorHAnsi" w:hAnsiTheme="minorHAnsi" w:cs="Arial"/>
        </w:rPr>
        <w:t>, por</w:t>
      </w:r>
      <w:r w:rsidR="00B60E9F" w:rsidRPr="005F4AB7">
        <w:rPr>
          <w:rFonts w:asciiTheme="minorHAnsi" w:hAnsiTheme="minorHAnsi" w:cs="Arial"/>
        </w:rPr>
        <w:t xml:space="preserve">  liquidación</w:t>
      </w:r>
      <w:r w:rsidR="008021A7" w:rsidRPr="005F4AB7">
        <w:rPr>
          <w:rFonts w:asciiTheme="minorHAnsi" w:hAnsiTheme="minorHAnsi" w:cs="Arial"/>
        </w:rPr>
        <w:t xml:space="preserve">, </w:t>
      </w:r>
      <w:r w:rsidR="00B60E9F" w:rsidRPr="005F4AB7">
        <w:rPr>
          <w:rFonts w:asciiTheme="minorHAnsi" w:hAnsiTheme="minorHAnsi" w:cs="Arial"/>
        </w:rPr>
        <w:t>los sancionados por contravención o falta reglamentaria, podrán presentar su reclamo ante la autoridad de la que emane el acto, dentro del plazo de veinte días, contados desde el día hábil siguiente al de la notificación respectiva, conforme lo dispuesto en el Código Orgánico Tributario</w:t>
      </w:r>
      <w:r w:rsidR="003603BD" w:rsidRPr="005F4AB7">
        <w:rPr>
          <w:rFonts w:asciiTheme="minorHAnsi" w:hAnsiTheme="minorHAnsi" w:cs="Arial"/>
        </w:rPr>
        <w:t>, y deberán ser respondidos en un plazo no mayor a 30 días.</w:t>
      </w:r>
    </w:p>
    <w:p w:rsidR="009A374E" w:rsidRPr="009A374E" w:rsidRDefault="009A374E" w:rsidP="00B60E9F">
      <w:pPr>
        <w:spacing w:after="0" w:line="240" w:lineRule="auto"/>
        <w:jc w:val="both"/>
        <w:rPr>
          <w:rFonts w:asciiTheme="minorHAnsi" w:hAnsiTheme="minorHAnsi" w:cs="Arial"/>
          <w:sz w:val="12"/>
          <w:szCs w:val="12"/>
        </w:rPr>
      </w:pPr>
    </w:p>
    <w:p w:rsidR="003005F7" w:rsidRPr="005F4AB7" w:rsidRDefault="003005F7" w:rsidP="00B60E9F">
      <w:pPr>
        <w:spacing w:after="0" w:line="240" w:lineRule="auto"/>
        <w:jc w:val="both"/>
        <w:rPr>
          <w:rFonts w:asciiTheme="minorHAnsi" w:hAnsiTheme="minorHAnsi" w:cs="Arial"/>
          <w:b/>
        </w:rPr>
      </w:pPr>
      <w:r w:rsidRPr="005F4AB7">
        <w:rPr>
          <w:rFonts w:asciiTheme="minorHAnsi" w:hAnsiTheme="minorHAnsi" w:cs="Arial"/>
          <w:b/>
        </w:rPr>
        <w:t xml:space="preserve">Art. 38.- Derogatoria.- </w:t>
      </w:r>
      <w:r w:rsidRPr="005F4AB7">
        <w:rPr>
          <w:rFonts w:asciiTheme="minorHAnsi" w:hAnsiTheme="minorHAnsi" w:cs="Arial"/>
        </w:rPr>
        <w:t>Derogase la Ordenanza Sustitutiva para la Determinación, administración, Control y Recaudación del Impuesto de Patente Anual Municipal de toda actividad económica en el Cantón Milagro aprobada po</w:t>
      </w:r>
      <w:r w:rsidR="00B456FC">
        <w:rPr>
          <w:rFonts w:asciiTheme="minorHAnsi" w:hAnsiTheme="minorHAnsi" w:cs="Arial"/>
        </w:rPr>
        <w:t>r el I. Concejo del Gobierno A</w:t>
      </w:r>
      <w:r w:rsidRPr="005F4AB7">
        <w:rPr>
          <w:rFonts w:asciiTheme="minorHAnsi" w:hAnsiTheme="minorHAnsi" w:cs="Arial"/>
        </w:rPr>
        <w:t>utónomo Descentral</w:t>
      </w:r>
      <w:r w:rsidR="00B456FC">
        <w:rPr>
          <w:rFonts w:asciiTheme="minorHAnsi" w:hAnsiTheme="minorHAnsi" w:cs="Arial"/>
        </w:rPr>
        <w:t>izado Municipal del Cantón San F</w:t>
      </w:r>
      <w:r w:rsidRPr="005F4AB7">
        <w:rPr>
          <w:rFonts w:asciiTheme="minorHAnsi" w:hAnsiTheme="minorHAnsi" w:cs="Arial"/>
        </w:rPr>
        <w:t xml:space="preserve">rancisco de Milagro en sesiones ordinarias del 14 y 21 de diciembre del 2010, publicada en el Registro Oficial No. 357 del 7 de enero del 2011, y toda otra </w:t>
      </w:r>
      <w:r w:rsidR="00A93A0F" w:rsidRPr="005F4AB7">
        <w:rPr>
          <w:rFonts w:asciiTheme="minorHAnsi" w:hAnsiTheme="minorHAnsi" w:cs="Arial"/>
        </w:rPr>
        <w:t xml:space="preserve">resolución, decreto o </w:t>
      </w:r>
      <w:r w:rsidRPr="005F4AB7">
        <w:rPr>
          <w:rFonts w:asciiTheme="minorHAnsi" w:hAnsiTheme="minorHAnsi" w:cs="Arial"/>
        </w:rPr>
        <w:t xml:space="preserve">norma,  que se oponga a la presente.   </w:t>
      </w:r>
    </w:p>
    <w:p w:rsidR="009A374E" w:rsidRDefault="009A374E" w:rsidP="00B60E9F">
      <w:pPr>
        <w:spacing w:after="0" w:line="240" w:lineRule="auto"/>
        <w:jc w:val="both"/>
        <w:rPr>
          <w:rFonts w:asciiTheme="minorHAnsi" w:hAnsiTheme="minorHAnsi" w:cs="Arial"/>
          <w:sz w:val="6"/>
          <w:szCs w:val="6"/>
        </w:rPr>
      </w:pPr>
    </w:p>
    <w:p w:rsidR="009A374E" w:rsidRPr="009A374E" w:rsidRDefault="009A374E" w:rsidP="00B60E9F">
      <w:pPr>
        <w:spacing w:after="0" w:line="240" w:lineRule="auto"/>
        <w:jc w:val="both"/>
        <w:rPr>
          <w:rFonts w:asciiTheme="minorHAnsi" w:hAnsiTheme="minorHAnsi" w:cs="Arial"/>
          <w:sz w:val="6"/>
          <w:szCs w:val="6"/>
        </w:rPr>
      </w:pPr>
    </w:p>
    <w:p w:rsidR="00A93A0F" w:rsidRPr="005F4AB7" w:rsidRDefault="00A93A0F" w:rsidP="00B60E9F">
      <w:pPr>
        <w:spacing w:after="0" w:line="240" w:lineRule="auto"/>
        <w:jc w:val="both"/>
        <w:rPr>
          <w:rFonts w:asciiTheme="minorHAnsi" w:hAnsiTheme="minorHAnsi" w:cs="Arial"/>
        </w:rPr>
      </w:pPr>
      <w:r w:rsidRPr="005F4AB7">
        <w:rPr>
          <w:rFonts w:asciiTheme="minorHAnsi" w:hAnsiTheme="minorHAnsi" w:cs="Arial"/>
          <w:b/>
        </w:rPr>
        <w:t xml:space="preserve">Art. 39.- Vigencia.- </w:t>
      </w:r>
      <w:r w:rsidRPr="005F4AB7">
        <w:rPr>
          <w:rFonts w:asciiTheme="minorHAnsi" w:hAnsiTheme="minorHAnsi" w:cs="Arial"/>
        </w:rPr>
        <w:t>La presente Ordenanza entrará en vigencia a partir de su publicación en el Registro Oficial.</w:t>
      </w:r>
    </w:p>
    <w:p w:rsidR="00814408" w:rsidRPr="009A374E" w:rsidRDefault="00814408" w:rsidP="00814408">
      <w:pPr>
        <w:spacing w:before="100" w:beforeAutospacing="1" w:after="0" w:afterAutospacing="1" w:line="240" w:lineRule="auto"/>
        <w:ind w:right="-1"/>
        <w:jc w:val="both"/>
        <w:rPr>
          <w:rFonts w:cs="Arial"/>
          <w:b/>
          <w:color w:val="FF0000"/>
        </w:rPr>
      </w:pPr>
      <w:r w:rsidRPr="009A374E">
        <w:t>Dado en la Sala de Sesiones del I. Concejo del Gobierno Autónomo Descentralizado Municipal del Cantón San Francisco de Milagro, a  los veintitrés  días del mes de noviembre del dos mil once.</w:t>
      </w:r>
    </w:p>
    <w:p w:rsidR="00814408" w:rsidRDefault="00814408" w:rsidP="00814408">
      <w:pPr>
        <w:pStyle w:val="Sinespaciado"/>
        <w:ind w:left="720"/>
        <w:jc w:val="both"/>
        <w:rPr>
          <w:sz w:val="24"/>
          <w:szCs w:val="24"/>
        </w:rPr>
      </w:pPr>
    </w:p>
    <w:p w:rsidR="00814408" w:rsidRDefault="00814408" w:rsidP="00814408">
      <w:pPr>
        <w:pStyle w:val="Sinespaciado"/>
        <w:ind w:left="720"/>
        <w:jc w:val="both"/>
        <w:rPr>
          <w:sz w:val="24"/>
          <w:szCs w:val="24"/>
        </w:rPr>
      </w:pPr>
    </w:p>
    <w:p w:rsidR="009A374E" w:rsidRDefault="009A374E" w:rsidP="00814408">
      <w:pPr>
        <w:pStyle w:val="Sinespaciado"/>
        <w:ind w:left="720"/>
        <w:jc w:val="both"/>
        <w:rPr>
          <w:sz w:val="24"/>
          <w:szCs w:val="24"/>
        </w:rPr>
      </w:pPr>
    </w:p>
    <w:tbl>
      <w:tblPr>
        <w:tblW w:w="0" w:type="auto"/>
        <w:tblLook w:val="04A0"/>
      </w:tblPr>
      <w:tblGrid>
        <w:gridCol w:w="4644"/>
        <w:gridCol w:w="3792"/>
      </w:tblGrid>
      <w:tr w:rsidR="00814408" w:rsidRPr="000614A9" w:rsidTr="00364C60">
        <w:tc>
          <w:tcPr>
            <w:tcW w:w="4644" w:type="dxa"/>
          </w:tcPr>
          <w:p w:rsidR="00814408" w:rsidRPr="000614A9" w:rsidRDefault="00814408" w:rsidP="00364C60">
            <w:pPr>
              <w:autoSpaceDE w:val="0"/>
              <w:autoSpaceDN w:val="0"/>
              <w:adjustRightInd w:val="0"/>
              <w:spacing w:after="100" w:afterAutospacing="1"/>
              <w:jc w:val="center"/>
              <w:rPr>
                <w:rFonts w:cs="Arial"/>
                <w:sz w:val="24"/>
                <w:szCs w:val="24"/>
              </w:rPr>
            </w:pPr>
            <w:r w:rsidRPr="000614A9">
              <w:rPr>
                <w:rFonts w:cs="Arial"/>
                <w:sz w:val="24"/>
                <w:szCs w:val="24"/>
              </w:rPr>
              <w:t xml:space="preserve">Ing. </w:t>
            </w:r>
            <w:r>
              <w:rPr>
                <w:rFonts w:cs="Arial"/>
                <w:sz w:val="24"/>
                <w:szCs w:val="24"/>
              </w:rPr>
              <w:t>Juan Bastidas Aguirre</w:t>
            </w:r>
            <w:r w:rsidRPr="000614A9">
              <w:rPr>
                <w:rFonts w:cs="Arial"/>
                <w:sz w:val="24"/>
                <w:szCs w:val="24"/>
              </w:rPr>
              <w:t>,</w:t>
            </w:r>
          </w:p>
        </w:tc>
        <w:tc>
          <w:tcPr>
            <w:tcW w:w="3792" w:type="dxa"/>
          </w:tcPr>
          <w:p w:rsidR="00814408" w:rsidRPr="000614A9" w:rsidRDefault="00814408" w:rsidP="00364C60">
            <w:pPr>
              <w:autoSpaceDE w:val="0"/>
              <w:autoSpaceDN w:val="0"/>
              <w:adjustRightInd w:val="0"/>
              <w:spacing w:after="100" w:afterAutospacing="1"/>
              <w:jc w:val="center"/>
              <w:rPr>
                <w:rFonts w:cs="Arial"/>
                <w:sz w:val="24"/>
                <w:szCs w:val="24"/>
              </w:rPr>
            </w:pPr>
            <w:r w:rsidRPr="000614A9">
              <w:rPr>
                <w:rFonts w:cs="Arial"/>
                <w:sz w:val="24"/>
                <w:szCs w:val="24"/>
              </w:rPr>
              <w:t>Ing. Pilar Rodríguez Quinto</w:t>
            </w:r>
          </w:p>
        </w:tc>
      </w:tr>
      <w:tr w:rsidR="00814408" w:rsidRPr="000614A9" w:rsidTr="00364C60">
        <w:tc>
          <w:tcPr>
            <w:tcW w:w="4644" w:type="dxa"/>
          </w:tcPr>
          <w:p w:rsidR="00814408" w:rsidRPr="000614A9" w:rsidRDefault="00814408" w:rsidP="00364C60">
            <w:pPr>
              <w:spacing w:after="0"/>
              <w:jc w:val="center"/>
              <w:rPr>
                <w:rFonts w:cs="Courier New"/>
                <w:b/>
                <w:sz w:val="24"/>
                <w:szCs w:val="24"/>
              </w:rPr>
            </w:pPr>
            <w:r w:rsidRPr="000614A9">
              <w:rPr>
                <w:rFonts w:cs="Courier New"/>
                <w:b/>
                <w:sz w:val="24"/>
                <w:szCs w:val="24"/>
              </w:rPr>
              <w:t xml:space="preserve">ALCALDE </w:t>
            </w:r>
            <w:r>
              <w:rPr>
                <w:rFonts w:cs="Courier New"/>
                <w:b/>
                <w:sz w:val="24"/>
                <w:szCs w:val="24"/>
              </w:rPr>
              <w:t xml:space="preserve">ENCARGADO </w:t>
            </w:r>
            <w:r w:rsidRPr="000614A9">
              <w:rPr>
                <w:rFonts w:cs="Courier New"/>
                <w:b/>
                <w:sz w:val="24"/>
                <w:szCs w:val="24"/>
              </w:rPr>
              <w:t xml:space="preserve">DEL GOBIERNO </w:t>
            </w:r>
          </w:p>
          <w:p w:rsidR="00814408" w:rsidRPr="0005576B" w:rsidRDefault="00814408" w:rsidP="00364C60">
            <w:pPr>
              <w:spacing w:after="0"/>
              <w:jc w:val="center"/>
              <w:rPr>
                <w:rFonts w:cs="Courier New"/>
                <w:b/>
                <w:sz w:val="24"/>
                <w:szCs w:val="24"/>
              </w:rPr>
            </w:pPr>
            <w:r w:rsidRPr="000614A9">
              <w:rPr>
                <w:rFonts w:cs="Courier New"/>
                <w:b/>
                <w:sz w:val="24"/>
                <w:szCs w:val="24"/>
              </w:rPr>
              <w:t>MUNICIPAL DEL CANTÓN SAN FRANCISCO DE MILAGRO</w:t>
            </w:r>
          </w:p>
        </w:tc>
        <w:tc>
          <w:tcPr>
            <w:tcW w:w="3792" w:type="dxa"/>
          </w:tcPr>
          <w:p w:rsidR="00814408" w:rsidRPr="000614A9" w:rsidRDefault="00814408" w:rsidP="00364C60">
            <w:pPr>
              <w:autoSpaceDE w:val="0"/>
              <w:autoSpaceDN w:val="0"/>
              <w:adjustRightInd w:val="0"/>
              <w:spacing w:after="100" w:afterAutospacing="1"/>
              <w:jc w:val="center"/>
              <w:rPr>
                <w:rFonts w:cs="Arial"/>
                <w:b/>
                <w:sz w:val="24"/>
                <w:szCs w:val="24"/>
              </w:rPr>
            </w:pPr>
            <w:r w:rsidRPr="000614A9">
              <w:rPr>
                <w:rFonts w:cs="Arial"/>
                <w:b/>
                <w:sz w:val="24"/>
                <w:szCs w:val="24"/>
              </w:rPr>
              <w:t>SECRETARIA DEL I. CONCEJO</w:t>
            </w:r>
          </w:p>
        </w:tc>
      </w:tr>
    </w:tbl>
    <w:p w:rsidR="009A374E" w:rsidRPr="009A374E" w:rsidRDefault="009A374E" w:rsidP="00814408">
      <w:pPr>
        <w:spacing w:line="240" w:lineRule="auto"/>
        <w:jc w:val="both"/>
        <w:rPr>
          <w:rFonts w:cs="Courier New"/>
          <w:b/>
          <w:sz w:val="10"/>
          <w:szCs w:val="10"/>
        </w:rPr>
      </w:pPr>
    </w:p>
    <w:p w:rsidR="00814408" w:rsidRPr="00CD4CBB" w:rsidRDefault="00814408" w:rsidP="00814408">
      <w:pPr>
        <w:spacing w:line="240" w:lineRule="auto"/>
        <w:jc w:val="both"/>
        <w:rPr>
          <w:rFonts w:cs="Courier New"/>
          <w:b/>
          <w:sz w:val="24"/>
          <w:szCs w:val="24"/>
        </w:rPr>
      </w:pPr>
      <w:r w:rsidRPr="00CD4CBB">
        <w:rPr>
          <w:rFonts w:cs="Courier New"/>
          <w:b/>
          <w:sz w:val="24"/>
          <w:szCs w:val="24"/>
        </w:rPr>
        <w:t xml:space="preserve">SECRETARÍA GENERAL.- CERTIFICO.- </w:t>
      </w:r>
      <w:r w:rsidRPr="00CD4CBB">
        <w:rPr>
          <w:rFonts w:cs="Courier New"/>
          <w:sz w:val="24"/>
          <w:szCs w:val="24"/>
        </w:rPr>
        <w:t>Que la present</w:t>
      </w:r>
      <w:r>
        <w:rPr>
          <w:rFonts w:cs="Courier New"/>
          <w:sz w:val="24"/>
          <w:szCs w:val="24"/>
        </w:rPr>
        <w:t xml:space="preserve">e </w:t>
      </w:r>
      <w:r w:rsidRPr="002F00FB">
        <w:rPr>
          <w:rFonts w:cs="Courier New"/>
          <w:b/>
          <w:sz w:val="24"/>
          <w:szCs w:val="24"/>
        </w:rPr>
        <w:t>“</w:t>
      </w:r>
      <w:r w:rsidR="002F00FB" w:rsidRPr="002F00FB">
        <w:rPr>
          <w:rFonts w:cs="Courier New"/>
          <w:b/>
          <w:sz w:val="24"/>
          <w:szCs w:val="24"/>
        </w:rPr>
        <w:t>ORDENANZA SUSTITUTIVA PARA LA DETERMINACIÓN, ADMINISTRACIÓN, CONTROL Y RECAUDACIÓN DEL IMPUESTO DE PATENTE MUNICIPAL DE TODA ACTIVIDAD ECONÓMICA EN EL CANTÓN MILAGRO</w:t>
      </w:r>
      <w:r w:rsidRPr="002F00FB">
        <w:rPr>
          <w:rFonts w:cs="Courier New"/>
          <w:b/>
          <w:sz w:val="24"/>
          <w:szCs w:val="24"/>
        </w:rPr>
        <w:t>”</w:t>
      </w:r>
      <w:r w:rsidRPr="00CD4CBB">
        <w:rPr>
          <w:b/>
          <w:sz w:val="24"/>
          <w:szCs w:val="24"/>
        </w:rPr>
        <w:t xml:space="preserve">, </w:t>
      </w:r>
      <w:r w:rsidRPr="00CD4CBB">
        <w:rPr>
          <w:rFonts w:cs="Courier New"/>
          <w:sz w:val="24"/>
          <w:szCs w:val="24"/>
        </w:rPr>
        <w:t xml:space="preserve">fue discutida y aprobada  por el Ilustre Concejo del Gobierno Autónomo Descentralizado Municipal del Cantón San Francisco de Milagro, en Sesiones Ordinarias de fechas </w:t>
      </w:r>
      <w:r w:rsidR="0053467B">
        <w:rPr>
          <w:rFonts w:cs="Courier New"/>
          <w:sz w:val="24"/>
          <w:szCs w:val="24"/>
        </w:rPr>
        <w:t>17 de novie</w:t>
      </w:r>
      <w:r w:rsidR="002D11E9">
        <w:rPr>
          <w:rFonts w:cs="Courier New"/>
          <w:sz w:val="24"/>
          <w:szCs w:val="24"/>
        </w:rPr>
        <w:t>mbre</w:t>
      </w:r>
      <w:r>
        <w:rPr>
          <w:rFonts w:cs="Courier New"/>
          <w:sz w:val="24"/>
          <w:szCs w:val="24"/>
        </w:rPr>
        <w:t xml:space="preserve"> y 23 de noviembre de 2011</w:t>
      </w:r>
      <w:r w:rsidR="00503557">
        <w:rPr>
          <w:rFonts w:cs="Courier New"/>
          <w:sz w:val="24"/>
          <w:szCs w:val="24"/>
        </w:rPr>
        <w:t>,</w:t>
      </w:r>
      <w:r w:rsidRPr="00CD4CBB">
        <w:rPr>
          <w:rFonts w:cs="Courier New"/>
          <w:sz w:val="24"/>
          <w:szCs w:val="24"/>
        </w:rPr>
        <w:t xml:space="preserve"> en primer y segundo debate, respectivamente.</w:t>
      </w:r>
    </w:p>
    <w:p w:rsidR="00814408" w:rsidRPr="00CD4CBB" w:rsidRDefault="00814408" w:rsidP="00814408">
      <w:pPr>
        <w:jc w:val="right"/>
        <w:rPr>
          <w:rFonts w:cs="Courier New"/>
          <w:sz w:val="24"/>
          <w:szCs w:val="24"/>
        </w:rPr>
      </w:pPr>
      <w:r w:rsidRPr="00CD4CBB">
        <w:rPr>
          <w:rFonts w:cs="Courier New"/>
          <w:sz w:val="24"/>
          <w:szCs w:val="24"/>
        </w:rPr>
        <w:t xml:space="preserve">Milagro, </w:t>
      </w:r>
      <w:r w:rsidR="00DF03C4">
        <w:rPr>
          <w:rFonts w:cs="Courier New"/>
          <w:sz w:val="24"/>
          <w:szCs w:val="24"/>
        </w:rPr>
        <w:t>noviembre 23</w:t>
      </w:r>
      <w:r w:rsidRPr="00CD4CBB">
        <w:rPr>
          <w:rFonts w:cs="Courier New"/>
          <w:sz w:val="24"/>
          <w:szCs w:val="24"/>
        </w:rPr>
        <w:t xml:space="preserve"> de 2011</w:t>
      </w:r>
    </w:p>
    <w:p w:rsidR="00814408" w:rsidRDefault="00814408" w:rsidP="00814408">
      <w:pPr>
        <w:jc w:val="center"/>
        <w:rPr>
          <w:rFonts w:cs="Courier New"/>
          <w:sz w:val="10"/>
          <w:szCs w:val="10"/>
        </w:rPr>
      </w:pPr>
    </w:p>
    <w:p w:rsidR="00814408" w:rsidRPr="00CD4CBB" w:rsidRDefault="00814408" w:rsidP="00814408">
      <w:pPr>
        <w:spacing w:after="0"/>
        <w:jc w:val="center"/>
        <w:rPr>
          <w:rFonts w:cs="Courier New"/>
          <w:sz w:val="24"/>
          <w:szCs w:val="24"/>
        </w:rPr>
      </w:pPr>
      <w:r w:rsidRPr="00CD4CBB">
        <w:rPr>
          <w:rFonts w:cs="Courier New"/>
          <w:sz w:val="24"/>
          <w:szCs w:val="24"/>
        </w:rPr>
        <w:t>Ing. Pilar Rodríguez Quinto</w:t>
      </w:r>
    </w:p>
    <w:p w:rsidR="00814408" w:rsidRPr="00CD4CBB" w:rsidRDefault="00814408" w:rsidP="00814408">
      <w:pPr>
        <w:spacing w:after="0"/>
        <w:jc w:val="center"/>
        <w:rPr>
          <w:rFonts w:cs="Courier New"/>
          <w:b/>
          <w:sz w:val="24"/>
          <w:szCs w:val="24"/>
        </w:rPr>
      </w:pPr>
      <w:r w:rsidRPr="00CD4CBB">
        <w:rPr>
          <w:rFonts w:cs="Courier New"/>
          <w:b/>
          <w:sz w:val="24"/>
          <w:szCs w:val="24"/>
        </w:rPr>
        <w:t>SECRETARIA DEL I. CONCEJO</w:t>
      </w:r>
    </w:p>
    <w:p w:rsidR="00814408" w:rsidRPr="007161C1" w:rsidRDefault="00814408" w:rsidP="00814408">
      <w:pPr>
        <w:jc w:val="both"/>
        <w:rPr>
          <w:rFonts w:cs="Courier New"/>
          <w:sz w:val="10"/>
          <w:szCs w:val="10"/>
        </w:rPr>
      </w:pPr>
    </w:p>
    <w:p w:rsidR="00814408" w:rsidRDefault="00814408" w:rsidP="00814408">
      <w:pPr>
        <w:spacing w:after="0" w:line="240" w:lineRule="auto"/>
        <w:jc w:val="both"/>
        <w:rPr>
          <w:rFonts w:cs="Courier New"/>
          <w:sz w:val="24"/>
          <w:szCs w:val="24"/>
        </w:rPr>
      </w:pPr>
      <w:r w:rsidRPr="00CD4CBB">
        <w:rPr>
          <w:rFonts w:cs="Courier New"/>
          <w:sz w:val="24"/>
          <w:szCs w:val="24"/>
        </w:rPr>
        <w:lastRenderedPageBreak/>
        <w:t xml:space="preserve">De conformidad con lo prescrito en los Artículos 322 y 324 del Código Orgánico de Organización Territorial,  Autonomía y   Descentralización,   </w:t>
      </w:r>
      <w:r w:rsidRPr="00CD4CBB">
        <w:rPr>
          <w:rFonts w:cs="Courier New"/>
          <w:b/>
          <w:sz w:val="24"/>
          <w:szCs w:val="24"/>
        </w:rPr>
        <w:t>SANCIONO</w:t>
      </w:r>
      <w:r w:rsidRPr="00CD4CBB">
        <w:rPr>
          <w:rFonts w:cs="Courier New"/>
          <w:sz w:val="24"/>
          <w:szCs w:val="24"/>
        </w:rPr>
        <w:t xml:space="preserve">   la  presente   </w:t>
      </w:r>
      <w:r w:rsidR="002F00FB" w:rsidRPr="002F00FB">
        <w:rPr>
          <w:rFonts w:cs="Courier New"/>
          <w:b/>
          <w:sz w:val="24"/>
          <w:szCs w:val="24"/>
        </w:rPr>
        <w:t>“ORDENANZA SUSTITUTIVA PARA LA DETERMINACIÓN, ADMINISTRACIÓN, CONTROL Y RECAUDACIÓN DEL IMPUESTO DE PATENTE MUNICIPAL DE TODA ACTIVIDAD ECONÓMICA EN EL CANTÓN MILAGRO”</w:t>
      </w:r>
      <w:r w:rsidR="002F00FB">
        <w:rPr>
          <w:rFonts w:cs="Courier New"/>
          <w:b/>
          <w:sz w:val="24"/>
          <w:szCs w:val="24"/>
        </w:rPr>
        <w:t xml:space="preserve"> </w:t>
      </w:r>
      <w:r w:rsidRPr="00CD4CBB">
        <w:rPr>
          <w:rFonts w:cs="Courier New"/>
          <w:sz w:val="24"/>
          <w:szCs w:val="24"/>
        </w:rPr>
        <w:t xml:space="preserve">y dispongo su </w:t>
      </w:r>
      <w:r w:rsidRPr="00CD4CBB">
        <w:rPr>
          <w:rFonts w:cs="Courier New"/>
          <w:b/>
          <w:sz w:val="24"/>
          <w:szCs w:val="24"/>
        </w:rPr>
        <w:t>PROMULGACIÓN</w:t>
      </w:r>
      <w:r w:rsidRPr="00CD4CBB">
        <w:rPr>
          <w:rFonts w:cs="Courier New"/>
          <w:sz w:val="24"/>
          <w:szCs w:val="24"/>
        </w:rPr>
        <w:t xml:space="preserve">. </w:t>
      </w:r>
    </w:p>
    <w:p w:rsidR="00814408" w:rsidRDefault="00814408" w:rsidP="00814408">
      <w:pPr>
        <w:spacing w:after="0"/>
        <w:jc w:val="right"/>
        <w:rPr>
          <w:rFonts w:cs="Courier New"/>
          <w:sz w:val="24"/>
          <w:szCs w:val="24"/>
        </w:rPr>
      </w:pPr>
      <w:r w:rsidRPr="00CD4CBB">
        <w:rPr>
          <w:rFonts w:cs="Courier New"/>
          <w:sz w:val="24"/>
          <w:szCs w:val="24"/>
        </w:rPr>
        <w:t xml:space="preserve">Milagro, </w:t>
      </w:r>
      <w:r>
        <w:rPr>
          <w:rFonts w:cs="Courier New"/>
          <w:sz w:val="24"/>
          <w:szCs w:val="24"/>
        </w:rPr>
        <w:t>noviembre 25</w:t>
      </w:r>
      <w:r w:rsidRPr="00CD4CBB">
        <w:rPr>
          <w:rFonts w:cs="Courier New"/>
          <w:sz w:val="24"/>
          <w:szCs w:val="24"/>
        </w:rPr>
        <w:t xml:space="preserve"> de 2011</w:t>
      </w:r>
    </w:p>
    <w:p w:rsidR="00814408" w:rsidRDefault="00814408" w:rsidP="00814408">
      <w:pPr>
        <w:spacing w:after="0"/>
        <w:jc w:val="right"/>
        <w:rPr>
          <w:rFonts w:cs="Courier New"/>
          <w:sz w:val="24"/>
          <w:szCs w:val="24"/>
        </w:rPr>
      </w:pPr>
    </w:p>
    <w:p w:rsidR="00814408" w:rsidRDefault="00814408" w:rsidP="00814408">
      <w:pPr>
        <w:jc w:val="right"/>
        <w:rPr>
          <w:rFonts w:cs="Courier New"/>
          <w:sz w:val="10"/>
          <w:szCs w:val="10"/>
        </w:rPr>
      </w:pPr>
    </w:p>
    <w:tbl>
      <w:tblPr>
        <w:tblpPr w:leftFromText="141" w:rightFromText="141" w:vertAnchor="text" w:horzAnchor="page" w:tblpX="3943" w:tblpY="-77"/>
        <w:tblW w:w="0" w:type="auto"/>
        <w:tblLook w:val="04A0"/>
      </w:tblPr>
      <w:tblGrid>
        <w:gridCol w:w="4644"/>
      </w:tblGrid>
      <w:tr w:rsidR="00814408" w:rsidRPr="000614A9" w:rsidTr="00364C60">
        <w:tc>
          <w:tcPr>
            <w:tcW w:w="4644" w:type="dxa"/>
          </w:tcPr>
          <w:p w:rsidR="00814408" w:rsidRPr="00AC5E2A" w:rsidRDefault="00814408" w:rsidP="00364C60">
            <w:pPr>
              <w:autoSpaceDE w:val="0"/>
              <w:autoSpaceDN w:val="0"/>
              <w:adjustRightInd w:val="0"/>
              <w:spacing w:after="100" w:afterAutospacing="1"/>
              <w:jc w:val="center"/>
              <w:rPr>
                <w:rFonts w:cs="Arial"/>
                <w:sz w:val="10"/>
                <w:szCs w:val="10"/>
              </w:rPr>
            </w:pPr>
          </w:p>
          <w:p w:rsidR="00814408" w:rsidRPr="000614A9" w:rsidRDefault="00814408" w:rsidP="00364C60">
            <w:pPr>
              <w:autoSpaceDE w:val="0"/>
              <w:autoSpaceDN w:val="0"/>
              <w:adjustRightInd w:val="0"/>
              <w:spacing w:after="100" w:afterAutospacing="1"/>
              <w:jc w:val="center"/>
              <w:rPr>
                <w:rFonts w:cs="Arial"/>
                <w:sz w:val="24"/>
                <w:szCs w:val="24"/>
              </w:rPr>
            </w:pPr>
            <w:r w:rsidRPr="000614A9">
              <w:rPr>
                <w:rFonts w:cs="Arial"/>
                <w:sz w:val="24"/>
                <w:szCs w:val="24"/>
              </w:rPr>
              <w:t xml:space="preserve">Ing. </w:t>
            </w:r>
            <w:r>
              <w:rPr>
                <w:rFonts w:cs="Arial"/>
                <w:sz w:val="24"/>
                <w:szCs w:val="24"/>
              </w:rPr>
              <w:t>Juan Bastidas Aguirre</w:t>
            </w:r>
            <w:r w:rsidRPr="000614A9">
              <w:rPr>
                <w:rFonts w:cs="Arial"/>
                <w:sz w:val="24"/>
                <w:szCs w:val="24"/>
              </w:rPr>
              <w:t>,</w:t>
            </w:r>
          </w:p>
        </w:tc>
      </w:tr>
      <w:tr w:rsidR="00814408" w:rsidRPr="000614A9" w:rsidTr="00364C60">
        <w:tc>
          <w:tcPr>
            <w:tcW w:w="4644" w:type="dxa"/>
          </w:tcPr>
          <w:p w:rsidR="00814408" w:rsidRPr="000614A9" w:rsidRDefault="00814408" w:rsidP="00364C60">
            <w:pPr>
              <w:spacing w:after="0"/>
              <w:jc w:val="center"/>
              <w:rPr>
                <w:rFonts w:cs="Courier New"/>
                <w:b/>
                <w:sz w:val="24"/>
                <w:szCs w:val="24"/>
              </w:rPr>
            </w:pPr>
            <w:r w:rsidRPr="000614A9">
              <w:rPr>
                <w:rFonts w:cs="Courier New"/>
                <w:b/>
                <w:sz w:val="24"/>
                <w:szCs w:val="24"/>
              </w:rPr>
              <w:t xml:space="preserve">ALCALDE </w:t>
            </w:r>
            <w:r>
              <w:rPr>
                <w:rFonts w:cs="Courier New"/>
                <w:b/>
                <w:sz w:val="24"/>
                <w:szCs w:val="24"/>
              </w:rPr>
              <w:t xml:space="preserve">ENCARGADO </w:t>
            </w:r>
            <w:r w:rsidRPr="000614A9">
              <w:rPr>
                <w:rFonts w:cs="Courier New"/>
                <w:b/>
                <w:sz w:val="24"/>
                <w:szCs w:val="24"/>
              </w:rPr>
              <w:t>DEL GOBIERNO</w:t>
            </w:r>
          </w:p>
          <w:p w:rsidR="00814408" w:rsidRPr="000614A9" w:rsidRDefault="00814408" w:rsidP="00364C60">
            <w:pPr>
              <w:spacing w:after="0"/>
              <w:jc w:val="center"/>
              <w:rPr>
                <w:rFonts w:cs="Arial"/>
                <w:b/>
                <w:sz w:val="24"/>
                <w:szCs w:val="24"/>
              </w:rPr>
            </w:pPr>
            <w:r w:rsidRPr="000614A9">
              <w:rPr>
                <w:rFonts w:cs="Courier New"/>
                <w:b/>
                <w:sz w:val="24"/>
                <w:szCs w:val="24"/>
              </w:rPr>
              <w:t>MUNICIPAL DEL CANTÓN SAN FRANCISCO DE MILAGRO</w:t>
            </w:r>
          </w:p>
        </w:tc>
      </w:tr>
    </w:tbl>
    <w:p w:rsidR="00814408" w:rsidRPr="001E116B" w:rsidRDefault="00814408" w:rsidP="00814408">
      <w:pPr>
        <w:jc w:val="right"/>
        <w:rPr>
          <w:rFonts w:cs="Courier New"/>
          <w:sz w:val="10"/>
          <w:szCs w:val="10"/>
        </w:rPr>
      </w:pPr>
    </w:p>
    <w:p w:rsidR="00814408" w:rsidRPr="000614A9" w:rsidRDefault="00814408" w:rsidP="00814408">
      <w:pPr>
        <w:spacing w:after="0"/>
        <w:rPr>
          <w:rFonts w:cs="Courier New"/>
          <w:b/>
          <w:sz w:val="24"/>
          <w:szCs w:val="24"/>
        </w:rPr>
      </w:pPr>
    </w:p>
    <w:p w:rsidR="00814408" w:rsidRDefault="00814408" w:rsidP="00814408">
      <w:pPr>
        <w:spacing w:after="0"/>
        <w:jc w:val="both"/>
        <w:rPr>
          <w:rFonts w:cs="Courier New"/>
          <w:sz w:val="24"/>
          <w:szCs w:val="24"/>
        </w:rPr>
      </w:pPr>
    </w:p>
    <w:p w:rsidR="00814408" w:rsidRDefault="00814408" w:rsidP="00814408">
      <w:pPr>
        <w:spacing w:after="0"/>
        <w:jc w:val="both"/>
        <w:rPr>
          <w:rFonts w:cs="Courier New"/>
          <w:sz w:val="24"/>
          <w:szCs w:val="24"/>
        </w:rPr>
      </w:pPr>
    </w:p>
    <w:p w:rsidR="00814408" w:rsidRDefault="00814408" w:rsidP="00814408">
      <w:pPr>
        <w:spacing w:after="0"/>
        <w:jc w:val="both"/>
        <w:rPr>
          <w:rFonts w:cs="Courier New"/>
          <w:sz w:val="24"/>
          <w:szCs w:val="24"/>
        </w:rPr>
      </w:pPr>
    </w:p>
    <w:p w:rsidR="00814408" w:rsidRPr="00814408" w:rsidRDefault="00814408" w:rsidP="00814408">
      <w:pPr>
        <w:spacing w:after="0"/>
        <w:jc w:val="both"/>
        <w:rPr>
          <w:rFonts w:cs="Courier New"/>
          <w:sz w:val="8"/>
          <w:szCs w:val="8"/>
        </w:rPr>
      </w:pPr>
    </w:p>
    <w:p w:rsidR="00814408" w:rsidRPr="00CD4CBB" w:rsidRDefault="00814408" w:rsidP="00814408">
      <w:pPr>
        <w:spacing w:after="0"/>
        <w:jc w:val="both"/>
        <w:rPr>
          <w:rFonts w:cs="Courier New"/>
          <w:sz w:val="24"/>
          <w:szCs w:val="24"/>
        </w:rPr>
      </w:pPr>
      <w:r w:rsidRPr="00CD4CBB">
        <w:rPr>
          <w:rFonts w:cs="Courier New"/>
          <w:sz w:val="24"/>
          <w:szCs w:val="24"/>
        </w:rPr>
        <w:t>Sancionó y Ordenó la promulgación de</w:t>
      </w:r>
      <w:r w:rsidRPr="00CD4CBB">
        <w:rPr>
          <w:sz w:val="24"/>
          <w:szCs w:val="24"/>
        </w:rPr>
        <w:t xml:space="preserve"> la presente</w:t>
      </w:r>
      <w:r w:rsidR="002F00FB">
        <w:rPr>
          <w:sz w:val="24"/>
          <w:szCs w:val="24"/>
        </w:rPr>
        <w:t xml:space="preserve"> </w:t>
      </w:r>
      <w:r w:rsidR="002F00FB" w:rsidRPr="002F00FB">
        <w:rPr>
          <w:rFonts w:cs="Courier New"/>
          <w:b/>
          <w:sz w:val="24"/>
          <w:szCs w:val="24"/>
        </w:rPr>
        <w:t>“ORDENANZA SUSTITUTIVA PARA LA DETERMINACIÓN, ADMINISTRACIÓN, CONTROL Y RECAUDACIÓN DEL IMPUESTO DE PATENTE MUNICIPAL DE TODA ACTIVIDAD ECONÓMICA EN EL CANTÓN MILAGRO”</w:t>
      </w:r>
      <w:r w:rsidRPr="00CD4CBB">
        <w:rPr>
          <w:rFonts w:cs="Courier New"/>
          <w:sz w:val="24"/>
          <w:szCs w:val="24"/>
        </w:rPr>
        <w:t xml:space="preserve">, el </w:t>
      </w:r>
      <w:r w:rsidR="00DA3C16" w:rsidRPr="000614A9">
        <w:rPr>
          <w:rFonts w:cs="Arial"/>
          <w:sz w:val="24"/>
          <w:szCs w:val="24"/>
        </w:rPr>
        <w:t xml:space="preserve">Ing. </w:t>
      </w:r>
      <w:r w:rsidR="00DA3C16">
        <w:rPr>
          <w:rFonts w:cs="Arial"/>
          <w:sz w:val="24"/>
          <w:szCs w:val="24"/>
        </w:rPr>
        <w:t>Juan Bastidas Aguirre</w:t>
      </w:r>
      <w:r w:rsidRPr="00CD4CBB">
        <w:rPr>
          <w:rFonts w:cs="Courier New"/>
          <w:sz w:val="24"/>
          <w:szCs w:val="24"/>
        </w:rPr>
        <w:t xml:space="preserve">, Alcalde </w:t>
      </w:r>
      <w:r w:rsidR="00DA3C16">
        <w:rPr>
          <w:rFonts w:cs="Courier New"/>
          <w:sz w:val="24"/>
          <w:szCs w:val="24"/>
        </w:rPr>
        <w:t xml:space="preserve">Encargado </w:t>
      </w:r>
      <w:r w:rsidRPr="00CD4CBB">
        <w:rPr>
          <w:rFonts w:cs="Courier New"/>
          <w:sz w:val="24"/>
          <w:szCs w:val="24"/>
        </w:rPr>
        <w:t xml:space="preserve">del Gobierno Autónomo Descentralizado Municipal del Cantón San Francisco de Milagro,  a los </w:t>
      </w:r>
      <w:r>
        <w:rPr>
          <w:rFonts w:cs="Courier New"/>
          <w:sz w:val="24"/>
          <w:szCs w:val="24"/>
        </w:rPr>
        <w:t>v</w:t>
      </w:r>
      <w:r w:rsidR="00584EC1">
        <w:rPr>
          <w:rFonts w:cs="Courier New"/>
          <w:sz w:val="24"/>
          <w:szCs w:val="24"/>
        </w:rPr>
        <w:t>einticinco</w:t>
      </w:r>
      <w:r>
        <w:rPr>
          <w:rFonts w:cs="Courier New"/>
          <w:sz w:val="24"/>
          <w:szCs w:val="24"/>
        </w:rPr>
        <w:t xml:space="preserve"> días del mes de </w:t>
      </w:r>
      <w:r w:rsidR="00071B32">
        <w:rPr>
          <w:rFonts w:cs="Courier New"/>
          <w:sz w:val="24"/>
          <w:szCs w:val="24"/>
        </w:rPr>
        <w:t>noviembre</w:t>
      </w:r>
      <w:r>
        <w:rPr>
          <w:rFonts w:cs="Courier New"/>
          <w:sz w:val="24"/>
          <w:szCs w:val="24"/>
        </w:rPr>
        <w:t xml:space="preserve"> </w:t>
      </w:r>
      <w:r w:rsidRPr="00CD4CBB">
        <w:rPr>
          <w:rFonts w:cs="Courier New"/>
          <w:sz w:val="24"/>
          <w:szCs w:val="24"/>
        </w:rPr>
        <w:t>del año dos mil once. LO CERTIFICO.</w:t>
      </w:r>
    </w:p>
    <w:p w:rsidR="00814408" w:rsidRPr="00CD4CBB" w:rsidRDefault="00814408" w:rsidP="00814408">
      <w:pPr>
        <w:jc w:val="right"/>
        <w:rPr>
          <w:rFonts w:cs="Courier New"/>
          <w:sz w:val="24"/>
          <w:szCs w:val="24"/>
        </w:rPr>
      </w:pPr>
      <w:r w:rsidRPr="00CD4CBB">
        <w:rPr>
          <w:rFonts w:cs="Courier New"/>
          <w:sz w:val="24"/>
          <w:szCs w:val="24"/>
        </w:rPr>
        <w:t>Milagro</w:t>
      </w:r>
      <w:r>
        <w:rPr>
          <w:rFonts w:cs="Courier New"/>
          <w:sz w:val="24"/>
          <w:szCs w:val="24"/>
        </w:rPr>
        <w:t>, noviembre 25</w:t>
      </w:r>
      <w:r w:rsidRPr="00CD4CBB">
        <w:rPr>
          <w:rFonts w:cs="Courier New"/>
          <w:sz w:val="24"/>
          <w:szCs w:val="24"/>
        </w:rPr>
        <w:t xml:space="preserve"> de 2011</w:t>
      </w:r>
    </w:p>
    <w:p w:rsidR="00814408" w:rsidRPr="00CD4CBB" w:rsidRDefault="00814408" w:rsidP="00814408">
      <w:pPr>
        <w:spacing w:after="0"/>
        <w:jc w:val="right"/>
        <w:rPr>
          <w:rFonts w:cs="Courier New"/>
          <w:sz w:val="24"/>
          <w:szCs w:val="24"/>
        </w:rPr>
      </w:pPr>
    </w:p>
    <w:p w:rsidR="00814408" w:rsidRPr="00CD4CBB" w:rsidRDefault="00814408" w:rsidP="00814408">
      <w:pPr>
        <w:spacing w:after="0"/>
        <w:jc w:val="center"/>
        <w:rPr>
          <w:rFonts w:cs="Courier New"/>
          <w:sz w:val="24"/>
          <w:szCs w:val="24"/>
        </w:rPr>
      </w:pPr>
      <w:r w:rsidRPr="00CD4CBB">
        <w:rPr>
          <w:rFonts w:cs="Courier New"/>
          <w:sz w:val="24"/>
          <w:szCs w:val="24"/>
        </w:rPr>
        <w:t>Ing. Pilar Rodríguez Quinto</w:t>
      </w:r>
    </w:p>
    <w:p w:rsidR="00814408" w:rsidRDefault="00814408" w:rsidP="00814408">
      <w:pPr>
        <w:spacing w:after="0"/>
        <w:jc w:val="center"/>
        <w:rPr>
          <w:rFonts w:cs="Courier New"/>
          <w:b/>
          <w:sz w:val="24"/>
          <w:szCs w:val="24"/>
        </w:rPr>
      </w:pPr>
      <w:r w:rsidRPr="00CD4CBB">
        <w:rPr>
          <w:rFonts w:cs="Courier New"/>
          <w:b/>
          <w:sz w:val="24"/>
          <w:szCs w:val="24"/>
        </w:rPr>
        <w:t>SECRETARIA DEL I. CONCEJO</w:t>
      </w:r>
    </w:p>
    <w:p w:rsidR="0027257B" w:rsidRDefault="0027257B" w:rsidP="00814408">
      <w:pPr>
        <w:spacing w:after="0"/>
        <w:jc w:val="center"/>
        <w:rPr>
          <w:rFonts w:cs="Courier New"/>
          <w:b/>
          <w:sz w:val="24"/>
          <w:szCs w:val="24"/>
        </w:rPr>
      </w:pPr>
    </w:p>
    <w:p w:rsidR="0027257B" w:rsidRPr="005F4AB7" w:rsidRDefault="0027257B" w:rsidP="00814408">
      <w:pPr>
        <w:spacing w:after="0"/>
        <w:jc w:val="center"/>
        <w:rPr>
          <w:rFonts w:asciiTheme="minorHAnsi" w:hAnsiTheme="minorHAnsi" w:cs="Arial"/>
        </w:rPr>
      </w:pPr>
    </w:p>
    <w:sectPr w:rsidR="0027257B" w:rsidRPr="005F4AB7" w:rsidSect="00A82908">
      <w:headerReference w:type="default" r:id="rId7"/>
      <w:footerReference w:type="default" r:id="rId8"/>
      <w:pgSz w:w="11907" w:h="16840" w:code="9"/>
      <w:pgMar w:top="1418" w:right="1134" w:bottom="1418" w:left="226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63" w:rsidRDefault="004D0C63" w:rsidP="00A329BC">
      <w:pPr>
        <w:spacing w:after="0" w:line="240" w:lineRule="auto"/>
      </w:pPr>
      <w:r>
        <w:separator/>
      </w:r>
    </w:p>
  </w:endnote>
  <w:endnote w:type="continuationSeparator" w:id="1">
    <w:p w:rsidR="004D0C63" w:rsidRDefault="004D0C63" w:rsidP="00A32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FB" w:rsidRDefault="002F00FB" w:rsidP="002F00FB">
    <w:pPr>
      <w:pStyle w:val="Piedepgina"/>
      <w:jc w:val="right"/>
    </w:pPr>
    <w:fldSimple w:instr="PAGE">
      <w:r w:rsidR="002637AA">
        <w:rPr>
          <w:noProof/>
        </w:rPr>
        <w:t>1</w:t>
      </w:r>
    </w:fldSimple>
    <w:r w:rsidRPr="00287F44">
      <w:t xml:space="preserve"> / </w:t>
    </w:r>
    <w:fldSimple w:instr="NUMPAGES">
      <w:r w:rsidR="002637AA">
        <w:rPr>
          <w:noProof/>
        </w:rPr>
        <w:t>13</w:t>
      </w:r>
    </w:fldSimple>
  </w:p>
  <w:p w:rsidR="002F00FB" w:rsidRDefault="002F00FB" w:rsidP="002F00FB">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63" w:rsidRDefault="004D0C63" w:rsidP="00A329BC">
      <w:pPr>
        <w:spacing w:after="0" w:line="240" w:lineRule="auto"/>
      </w:pPr>
      <w:r>
        <w:separator/>
      </w:r>
    </w:p>
  </w:footnote>
  <w:footnote w:type="continuationSeparator" w:id="1">
    <w:p w:rsidR="004D0C63" w:rsidRDefault="004D0C63" w:rsidP="00A32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BC" w:rsidRDefault="00A329BC" w:rsidP="00A329BC">
    <w:pPr>
      <w:pStyle w:val="Encabezado"/>
      <w:jc w:val="right"/>
      <w:rPr>
        <w:color w:val="A6A6A6" w:themeColor="background1" w:themeShade="A6"/>
        <w:sz w:val="24"/>
        <w:szCs w:val="24"/>
      </w:rPr>
    </w:pPr>
  </w:p>
  <w:p w:rsidR="00A329BC" w:rsidRDefault="00A329BC" w:rsidP="00A329BC">
    <w:pPr>
      <w:pStyle w:val="Encabezado"/>
      <w:jc w:val="right"/>
      <w:rPr>
        <w:color w:val="A6A6A6" w:themeColor="background1" w:themeShade="A6"/>
        <w:sz w:val="24"/>
        <w:szCs w:val="24"/>
      </w:rPr>
    </w:pPr>
  </w:p>
  <w:p w:rsidR="00A329BC" w:rsidRDefault="00A329BC" w:rsidP="00A329BC">
    <w:pPr>
      <w:pStyle w:val="Encabezado"/>
      <w:jc w:val="right"/>
      <w:rPr>
        <w:color w:val="A6A6A6" w:themeColor="background1" w:themeShade="A6"/>
        <w:sz w:val="24"/>
        <w:szCs w:val="24"/>
      </w:rPr>
    </w:pPr>
  </w:p>
  <w:p w:rsidR="00A329BC" w:rsidRDefault="00A329BC" w:rsidP="00A329BC">
    <w:pPr>
      <w:pStyle w:val="Encabezado"/>
      <w:jc w:val="right"/>
      <w:rPr>
        <w:color w:val="A6A6A6" w:themeColor="background1" w:themeShade="A6"/>
        <w:sz w:val="24"/>
        <w:szCs w:val="24"/>
      </w:rPr>
    </w:pPr>
  </w:p>
  <w:p w:rsidR="00A329BC" w:rsidRPr="0082648B" w:rsidRDefault="00A329BC" w:rsidP="00A329BC">
    <w:pPr>
      <w:pStyle w:val="Encabezado"/>
      <w:jc w:val="right"/>
      <w:rPr>
        <w:color w:val="A6A6A6" w:themeColor="background1" w:themeShade="A6"/>
        <w:sz w:val="24"/>
        <w:szCs w:val="24"/>
      </w:rPr>
    </w:pPr>
    <w:r>
      <w:rPr>
        <w:color w:val="A6A6A6" w:themeColor="background1" w:themeShade="A6"/>
        <w:sz w:val="24"/>
        <w:szCs w:val="24"/>
      </w:rPr>
      <w:t>Ordenanza GADMM # 32</w:t>
    </w:r>
    <w:r w:rsidRPr="0082648B">
      <w:rPr>
        <w:color w:val="A6A6A6" w:themeColor="background1" w:themeShade="A6"/>
        <w:sz w:val="24"/>
        <w:szCs w:val="24"/>
      </w:rPr>
      <w:t xml:space="preserve">-2011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D65590"/>
    <w:lvl w:ilvl="0">
      <w:numFmt w:val="bullet"/>
      <w:lvlText w:val="*"/>
      <w:lvlJc w:val="left"/>
    </w:lvl>
  </w:abstractNum>
  <w:abstractNum w:abstractNumId="1">
    <w:nsid w:val="03F46431"/>
    <w:multiLevelType w:val="hybridMultilevel"/>
    <w:tmpl w:val="4E1CE1FC"/>
    <w:lvl w:ilvl="0" w:tplc="92AAFE44">
      <w:start w:val="1"/>
      <w:numFmt w:val="bullet"/>
      <w:lvlText w:val=""/>
      <w:lvlJc w:val="left"/>
      <w:pPr>
        <w:tabs>
          <w:tab w:val="num" w:pos="284"/>
        </w:tabs>
        <w:ind w:left="567" w:hanging="283"/>
      </w:pPr>
      <w:rPr>
        <w:rFonts w:ascii="Symbol" w:hAnsi="Symbol" w:hint="default"/>
      </w:rPr>
    </w:lvl>
    <w:lvl w:ilvl="1" w:tplc="294E1DA2">
      <w:numFmt w:val="bullet"/>
      <w:lvlText w:val="-"/>
      <w:lvlJc w:val="left"/>
      <w:pPr>
        <w:tabs>
          <w:tab w:val="num" w:pos="1650"/>
        </w:tabs>
        <w:ind w:left="1650" w:hanging="57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12B43D3"/>
    <w:multiLevelType w:val="hybridMultilevel"/>
    <w:tmpl w:val="65CA6CBE"/>
    <w:lvl w:ilvl="0" w:tplc="598CCA36">
      <w:numFmt w:val="bullet"/>
      <w:lvlText w:val=""/>
      <w:lvlJc w:val="left"/>
      <w:pPr>
        <w:tabs>
          <w:tab w:val="num" w:pos="0"/>
        </w:tabs>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8216235"/>
    <w:multiLevelType w:val="hybridMultilevel"/>
    <w:tmpl w:val="9814A970"/>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hint="default"/>
      </w:rPr>
    </w:lvl>
    <w:lvl w:ilvl="8" w:tplc="0C0A0005">
      <w:start w:val="1"/>
      <w:numFmt w:val="bullet"/>
      <w:lvlText w:val=""/>
      <w:lvlJc w:val="left"/>
      <w:pPr>
        <w:ind w:left="7560" w:hanging="360"/>
      </w:pPr>
      <w:rPr>
        <w:rFonts w:ascii="Wingdings" w:hAnsi="Wingdings" w:hint="default"/>
      </w:rPr>
    </w:lvl>
  </w:abstractNum>
  <w:abstractNum w:abstractNumId="4">
    <w:nsid w:val="1A892376"/>
    <w:multiLevelType w:val="hybridMultilevel"/>
    <w:tmpl w:val="1E1EC6D0"/>
    <w:lvl w:ilvl="0" w:tplc="0C0A0001">
      <w:start w:val="1"/>
      <w:numFmt w:val="bullet"/>
      <w:lvlText w:val=""/>
      <w:lvlJc w:val="left"/>
      <w:pPr>
        <w:ind w:left="1230" w:hanging="360"/>
      </w:pPr>
      <w:rPr>
        <w:rFonts w:ascii="Symbol" w:hAnsi="Symbol" w:hint="default"/>
      </w:rPr>
    </w:lvl>
    <w:lvl w:ilvl="1" w:tplc="0C0A0003">
      <w:start w:val="1"/>
      <w:numFmt w:val="bullet"/>
      <w:lvlText w:val="o"/>
      <w:lvlJc w:val="left"/>
      <w:pPr>
        <w:ind w:left="1950" w:hanging="360"/>
      </w:pPr>
      <w:rPr>
        <w:rFonts w:ascii="Courier New" w:hAnsi="Courier New" w:hint="default"/>
      </w:rPr>
    </w:lvl>
    <w:lvl w:ilvl="2" w:tplc="0C0A0005">
      <w:start w:val="1"/>
      <w:numFmt w:val="bullet"/>
      <w:lvlText w:val=""/>
      <w:lvlJc w:val="left"/>
      <w:pPr>
        <w:ind w:left="2670" w:hanging="360"/>
      </w:pPr>
      <w:rPr>
        <w:rFonts w:ascii="Wingdings" w:hAnsi="Wingdings" w:hint="default"/>
      </w:rPr>
    </w:lvl>
    <w:lvl w:ilvl="3" w:tplc="0C0A0001">
      <w:start w:val="1"/>
      <w:numFmt w:val="bullet"/>
      <w:lvlText w:val=""/>
      <w:lvlJc w:val="left"/>
      <w:pPr>
        <w:ind w:left="3390" w:hanging="360"/>
      </w:pPr>
      <w:rPr>
        <w:rFonts w:ascii="Symbol" w:hAnsi="Symbol" w:hint="default"/>
      </w:rPr>
    </w:lvl>
    <w:lvl w:ilvl="4" w:tplc="0C0A0003">
      <w:start w:val="1"/>
      <w:numFmt w:val="bullet"/>
      <w:lvlText w:val="o"/>
      <w:lvlJc w:val="left"/>
      <w:pPr>
        <w:ind w:left="4110" w:hanging="360"/>
      </w:pPr>
      <w:rPr>
        <w:rFonts w:ascii="Courier New" w:hAnsi="Courier New" w:hint="default"/>
      </w:rPr>
    </w:lvl>
    <w:lvl w:ilvl="5" w:tplc="0C0A0005">
      <w:start w:val="1"/>
      <w:numFmt w:val="bullet"/>
      <w:lvlText w:val=""/>
      <w:lvlJc w:val="left"/>
      <w:pPr>
        <w:ind w:left="4830" w:hanging="360"/>
      </w:pPr>
      <w:rPr>
        <w:rFonts w:ascii="Wingdings" w:hAnsi="Wingdings" w:hint="default"/>
      </w:rPr>
    </w:lvl>
    <w:lvl w:ilvl="6" w:tplc="0C0A0001">
      <w:start w:val="1"/>
      <w:numFmt w:val="bullet"/>
      <w:lvlText w:val=""/>
      <w:lvlJc w:val="left"/>
      <w:pPr>
        <w:ind w:left="5550" w:hanging="360"/>
      </w:pPr>
      <w:rPr>
        <w:rFonts w:ascii="Symbol" w:hAnsi="Symbol" w:hint="default"/>
      </w:rPr>
    </w:lvl>
    <w:lvl w:ilvl="7" w:tplc="0C0A0003">
      <w:start w:val="1"/>
      <w:numFmt w:val="bullet"/>
      <w:lvlText w:val="o"/>
      <w:lvlJc w:val="left"/>
      <w:pPr>
        <w:ind w:left="6270" w:hanging="360"/>
      </w:pPr>
      <w:rPr>
        <w:rFonts w:ascii="Courier New" w:hAnsi="Courier New" w:hint="default"/>
      </w:rPr>
    </w:lvl>
    <w:lvl w:ilvl="8" w:tplc="0C0A0005">
      <w:start w:val="1"/>
      <w:numFmt w:val="bullet"/>
      <w:lvlText w:val=""/>
      <w:lvlJc w:val="left"/>
      <w:pPr>
        <w:ind w:left="6990" w:hanging="360"/>
      </w:pPr>
      <w:rPr>
        <w:rFonts w:ascii="Wingdings" w:hAnsi="Wingdings" w:hint="default"/>
      </w:rPr>
    </w:lvl>
  </w:abstractNum>
  <w:abstractNum w:abstractNumId="5">
    <w:nsid w:val="1F0423E3"/>
    <w:multiLevelType w:val="hybridMultilevel"/>
    <w:tmpl w:val="0614A4A4"/>
    <w:lvl w:ilvl="0" w:tplc="D108B21E">
      <w:start w:val="1"/>
      <w:numFmt w:val="bullet"/>
      <w:lvlText w:val=""/>
      <w:lvlJc w:val="left"/>
      <w:pPr>
        <w:tabs>
          <w:tab w:val="num" w:pos="284"/>
        </w:tabs>
        <w:ind w:left="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0EC2C36"/>
    <w:multiLevelType w:val="multilevel"/>
    <w:tmpl w:val="8BFCD964"/>
    <w:lvl w:ilvl="0">
      <w:start w:val="1"/>
      <w:numFmt w:val="bullet"/>
      <w:lvlText w:val=""/>
      <w:lvlJc w:val="left"/>
      <w:pPr>
        <w:tabs>
          <w:tab w:val="num" w:pos="0"/>
        </w:tabs>
        <w:ind w:left="283"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EA75BD"/>
    <w:multiLevelType w:val="multilevel"/>
    <w:tmpl w:val="730CF3BE"/>
    <w:lvl w:ilvl="0">
      <w:start w:val="1"/>
      <w:numFmt w:val="bullet"/>
      <w:lvlText w:val=""/>
      <w:lvlJc w:val="left"/>
      <w:pPr>
        <w:tabs>
          <w:tab w:val="num" w:pos="284"/>
        </w:tabs>
        <w:ind w:left="567" w:hanging="283"/>
      </w:pPr>
      <w:rPr>
        <w:rFonts w:ascii="Symbol" w:hAnsi="Symbol" w:hint="default"/>
      </w:rPr>
    </w:lvl>
    <w:lvl w:ilvl="1">
      <w:numFmt w:val="bullet"/>
      <w:lvlText w:val="-"/>
      <w:lvlJc w:val="left"/>
      <w:pPr>
        <w:tabs>
          <w:tab w:val="num" w:pos="567"/>
        </w:tabs>
        <w:ind w:left="737"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6F48FC"/>
    <w:multiLevelType w:val="hybridMultilevel"/>
    <w:tmpl w:val="79AC4C7C"/>
    <w:lvl w:ilvl="0" w:tplc="444C7408">
      <w:start w:val="1"/>
      <w:numFmt w:val="decimal"/>
      <w:lvlText w:val="%1."/>
      <w:lvlJc w:val="left"/>
      <w:pPr>
        <w:tabs>
          <w:tab w:val="num" w:pos="284"/>
        </w:tabs>
        <w:ind w:left="567" w:hanging="283"/>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2AAA6F25"/>
    <w:multiLevelType w:val="multilevel"/>
    <w:tmpl w:val="BC72F206"/>
    <w:lvl w:ilvl="0">
      <w:start w:val="1"/>
      <w:numFmt w:val="bullet"/>
      <w:lvlText w:val=""/>
      <w:lvlJc w:val="left"/>
      <w:pPr>
        <w:tabs>
          <w:tab w:val="num" w:pos="284"/>
        </w:tabs>
        <w:ind w:left="567" w:hanging="283"/>
      </w:pPr>
      <w:rPr>
        <w:rFonts w:ascii="Symbol" w:hAnsi="Symbol" w:hint="default"/>
      </w:rPr>
    </w:lvl>
    <w:lvl w:ilvl="1">
      <w:numFmt w:val="bullet"/>
      <w:lvlText w:val="-"/>
      <w:lvlJc w:val="left"/>
      <w:pPr>
        <w:tabs>
          <w:tab w:val="num" w:pos="1650"/>
        </w:tabs>
        <w:ind w:left="1650" w:hanging="57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8B2F25"/>
    <w:multiLevelType w:val="hybridMultilevel"/>
    <w:tmpl w:val="95BA97EC"/>
    <w:lvl w:ilvl="0" w:tplc="448E87E4">
      <w:numFmt w:val="bullet"/>
      <w:lvlText w:val=""/>
      <w:lvlJc w:val="left"/>
      <w:pPr>
        <w:tabs>
          <w:tab w:val="num" w:pos="284"/>
        </w:tabs>
        <w:ind w:left="567" w:hanging="283"/>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4C1F0B"/>
    <w:multiLevelType w:val="hybridMultilevel"/>
    <w:tmpl w:val="350EA9C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9081762"/>
    <w:multiLevelType w:val="multilevel"/>
    <w:tmpl w:val="498E579E"/>
    <w:lvl w:ilvl="0">
      <w:start w:val="1"/>
      <w:numFmt w:val="bullet"/>
      <w:lvlText w:val=""/>
      <w:lvlJc w:val="left"/>
      <w:pPr>
        <w:tabs>
          <w:tab w:val="num" w:pos="284"/>
        </w:tabs>
        <w:ind w:left="567" w:hanging="567"/>
      </w:pPr>
      <w:rPr>
        <w:rFonts w:ascii="Symbol" w:hAnsi="Symbol" w:hint="default"/>
      </w:rPr>
    </w:lvl>
    <w:lvl w:ilvl="1">
      <w:numFmt w:val="bullet"/>
      <w:lvlText w:val="-"/>
      <w:lvlJc w:val="left"/>
      <w:pPr>
        <w:tabs>
          <w:tab w:val="num" w:pos="1650"/>
        </w:tabs>
        <w:ind w:left="1650" w:hanging="57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015FF7"/>
    <w:multiLevelType w:val="multilevel"/>
    <w:tmpl w:val="65CA6CBE"/>
    <w:lvl w:ilvl="0">
      <w:numFmt w:val="bullet"/>
      <w:lvlText w:val=""/>
      <w:lvlJc w:val="left"/>
      <w:pPr>
        <w:tabs>
          <w:tab w:val="num" w:pos="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F9458C"/>
    <w:multiLevelType w:val="hybridMultilevel"/>
    <w:tmpl w:val="B7FE1F4E"/>
    <w:lvl w:ilvl="0" w:tplc="5A421A38">
      <w:start w:val="1"/>
      <w:numFmt w:val="bullet"/>
      <w:lvlText w:val=""/>
      <w:lvlJc w:val="left"/>
      <w:pPr>
        <w:tabs>
          <w:tab w:val="num" w:pos="284"/>
        </w:tabs>
        <w:ind w:left="283" w:firstLine="1"/>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D65623A"/>
    <w:multiLevelType w:val="multilevel"/>
    <w:tmpl w:val="730CF3BE"/>
    <w:lvl w:ilvl="0">
      <w:start w:val="1"/>
      <w:numFmt w:val="bullet"/>
      <w:lvlText w:val=""/>
      <w:lvlJc w:val="left"/>
      <w:pPr>
        <w:tabs>
          <w:tab w:val="num" w:pos="284"/>
        </w:tabs>
        <w:ind w:left="567" w:hanging="283"/>
      </w:pPr>
      <w:rPr>
        <w:rFonts w:ascii="Symbol" w:hAnsi="Symbol" w:hint="default"/>
      </w:rPr>
    </w:lvl>
    <w:lvl w:ilvl="1">
      <w:numFmt w:val="bullet"/>
      <w:lvlText w:val="-"/>
      <w:lvlJc w:val="left"/>
      <w:pPr>
        <w:tabs>
          <w:tab w:val="num" w:pos="567"/>
        </w:tabs>
        <w:ind w:left="737"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1A9062B"/>
    <w:multiLevelType w:val="hybridMultilevel"/>
    <w:tmpl w:val="B42A27A2"/>
    <w:lvl w:ilvl="0" w:tplc="13C23D3C">
      <w:numFmt w:val="bullet"/>
      <w:lvlText w:val=""/>
      <w:lvlJc w:val="left"/>
      <w:pPr>
        <w:tabs>
          <w:tab w:val="num" w:pos="284"/>
        </w:tabs>
        <w:ind w:left="567" w:hanging="283"/>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4D07F17"/>
    <w:multiLevelType w:val="hybridMultilevel"/>
    <w:tmpl w:val="EF704F1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61202C"/>
    <w:multiLevelType w:val="multilevel"/>
    <w:tmpl w:val="730CF3BE"/>
    <w:lvl w:ilvl="0">
      <w:start w:val="1"/>
      <w:numFmt w:val="bullet"/>
      <w:lvlText w:val=""/>
      <w:lvlJc w:val="left"/>
      <w:pPr>
        <w:tabs>
          <w:tab w:val="num" w:pos="284"/>
        </w:tabs>
        <w:ind w:left="567" w:hanging="283"/>
      </w:pPr>
      <w:rPr>
        <w:rFonts w:ascii="Symbol" w:hAnsi="Symbol" w:hint="default"/>
      </w:rPr>
    </w:lvl>
    <w:lvl w:ilvl="1">
      <w:numFmt w:val="bullet"/>
      <w:lvlText w:val="-"/>
      <w:lvlJc w:val="left"/>
      <w:pPr>
        <w:tabs>
          <w:tab w:val="num" w:pos="567"/>
        </w:tabs>
        <w:ind w:left="737"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E84758"/>
    <w:multiLevelType w:val="multilevel"/>
    <w:tmpl w:val="62B08F1C"/>
    <w:lvl w:ilvl="0">
      <w:numFmt w:val="bullet"/>
      <w:lvlText w:val=""/>
      <w:lvlJc w:val="left"/>
      <w:pPr>
        <w:tabs>
          <w:tab w:val="num" w:pos="284"/>
        </w:tabs>
        <w:ind w:left="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F0C1F9E"/>
    <w:multiLevelType w:val="multilevel"/>
    <w:tmpl w:val="4E1CE1FC"/>
    <w:lvl w:ilvl="0">
      <w:start w:val="1"/>
      <w:numFmt w:val="bullet"/>
      <w:lvlText w:val=""/>
      <w:lvlJc w:val="left"/>
      <w:pPr>
        <w:tabs>
          <w:tab w:val="num" w:pos="284"/>
        </w:tabs>
        <w:ind w:left="567" w:hanging="283"/>
      </w:pPr>
      <w:rPr>
        <w:rFonts w:ascii="Symbol" w:hAnsi="Symbol" w:hint="default"/>
      </w:rPr>
    </w:lvl>
    <w:lvl w:ilvl="1">
      <w:numFmt w:val="bullet"/>
      <w:lvlText w:val="-"/>
      <w:lvlJc w:val="left"/>
      <w:pPr>
        <w:tabs>
          <w:tab w:val="num" w:pos="1650"/>
        </w:tabs>
        <w:ind w:left="1650" w:hanging="57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2DC59EA"/>
    <w:multiLevelType w:val="hybridMultilevel"/>
    <w:tmpl w:val="62B08F1C"/>
    <w:lvl w:ilvl="0" w:tplc="A2226C84">
      <w:numFmt w:val="bullet"/>
      <w:lvlText w:val=""/>
      <w:lvlJc w:val="left"/>
      <w:pPr>
        <w:tabs>
          <w:tab w:val="num" w:pos="284"/>
        </w:tabs>
        <w:ind w:left="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6FC06CD9"/>
    <w:multiLevelType w:val="multilevel"/>
    <w:tmpl w:val="B7FE1F4E"/>
    <w:lvl w:ilvl="0">
      <w:start w:val="1"/>
      <w:numFmt w:val="bullet"/>
      <w:lvlText w:val=""/>
      <w:lvlJc w:val="left"/>
      <w:pPr>
        <w:tabs>
          <w:tab w:val="num" w:pos="284"/>
        </w:tabs>
        <w:ind w:left="283" w:firstLine="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7570BC"/>
    <w:multiLevelType w:val="multilevel"/>
    <w:tmpl w:val="69BCC23C"/>
    <w:lvl w:ilvl="0">
      <w:start w:val="3"/>
      <w:numFmt w:val="decimal"/>
      <w:lvlText w:val="%1."/>
      <w:lvlJc w:val="left"/>
      <w:pPr>
        <w:tabs>
          <w:tab w:val="num" w:pos="284"/>
        </w:tabs>
        <w:ind w:left="567" w:hanging="28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6C65763"/>
    <w:multiLevelType w:val="hybridMultilevel"/>
    <w:tmpl w:val="8BFCD964"/>
    <w:lvl w:ilvl="0" w:tplc="D062FC9E">
      <w:start w:val="1"/>
      <w:numFmt w:val="bullet"/>
      <w:lvlText w:val=""/>
      <w:lvlJc w:val="left"/>
      <w:pPr>
        <w:tabs>
          <w:tab w:val="num" w:pos="0"/>
        </w:tabs>
        <w:ind w:left="283" w:hanging="283"/>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7DBF4DC8"/>
    <w:multiLevelType w:val="hybridMultilevel"/>
    <w:tmpl w:val="69BCC23C"/>
    <w:lvl w:ilvl="0" w:tplc="82C68112">
      <w:start w:val="3"/>
      <w:numFmt w:val="decimal"/>
      <w:lvlText w:val="%1."/>
      <w:lvlJc w:val="left"/>
      <w:pPr>
        <w:tabs>
          <w:tab w:val="num" w:pos="284"/>
        </w:tabs>
        <w:ind w:left="567" w:hanging="283"/>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1"/>
  </w:num>
  <w:num w:numId="5">
    <w:abstractNumId w:val="20"/>
  </w:num>
  <w:num w:numId="6">
    <w:abstractNumId w:val="7"/>
  </w:num>
  <w:num w:numId="7">
    <w:abstractNumId w:val="12"/>
  </w:num>
  <w:num w:numId="8">
    <w:abstractNumId w:val="9"/>
  </w:num>
  <w:num w:numId="9">
    <w:abstractNumId w:val="24"/>
  </w:num>
  <w:num w:numId="10">
    <w:abstractNumId w:val="15"/>
  </w:num>
  <w:num w:numId="11">
    <w:abstractNumId w:val="6"/>
  </w:num>
  <w:num w:numId="12">
    <w:abstractNumId w:val="14"/>
  </w:num>
  <w:num w:numId="13">
    <w:abstractNumId w:val="22"/>
  </w:num>
  <w:num w:numId="14">
    <w:abstractNumId w:val="5"/>
  </w:num>
  <w:num w:numId="15">
    <w:abstractNumId w:val="18"/>
  </w:num>
  <w:num w:numId="16">
    <w:abstractNumId w:val="16"/>
  </w:num>
  <w:num w:numId="17">
    <w:abstractNumId w:val="25"/>
  </w:num>
  <w:num w:numId="18">
    <w:abstractNumId w:val="23"/>
  </w:num>
  <w:num w:numId="19">
    <w:abstractNumId w:val="8"/>
  </w:num>
  <w:num w:numId="20">
    <w:abstractNumId w:val="2"/>
  </w:num>
  <w:num w:numId="21">
    <w:abstractNumId w:val="13"/>
  </w:num>
  <w:num w:numId="22">
    <w:abstractNumId w:val="21"/>
  </w:num>
  <w:num w:numId="23">
    <w:abstractNumId w:val="19"/>
  </w:num>
  <w:num w:numId="24">
    <w:abstractNumId w:val="10"/>
  </w:num>
  <w:num w:numId="25">
    <w:abstractNumId w:val="1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8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AB4DEF"/>
    <w:rsid w:val="0000732F"/>
    <w:rsid w:val="00007FF5"/>
    <w:rsid w:val="0001310B"/>
    <w:rsid w:val="00023443"/>
    <w:rsid w:val="00042D90"/>
    <w:rsid w:val="0004558F"/>
    <w:rsid w:val="0005576B"/>
    <w:rsid w:val="000614A9"/>
    <w:rsid w:val="00062D12"/>
    <w:rsid w:val="00071B32"/>
    <w:rsid w:val="000802A4"/>
    <w:rsid w:val="0008605B"/>
    <w:rsid w:val="000950B0"/>
    <w:rsid w:val="000C0ED8"/>
    <w:rsid w:val="000C3D90"/>
    <w:rsid w:val="000D06A0"/>
    <w:rsid w:val="000D3007"/>
    <w:rsid w:val="000D69B9"/>
    <w:rsid w:val="000D7EC6"/>
    <w:rsid w:val="000E0770"/>
    <w:rsid w:val="0010242B"/>
    <w:rsid w:val="001051AD"/>
    <w:rsid w:val="001155FC"/>
    <w:rsid w:val="00124290"/>
    <w:rsid w:val="0012775E"/>
    <w:rsid w:val="00130F05"/>
    <w:rsid w:val="0013295D"/>
    <w:rsid w:val="001359A8"/>
    <w:rsid w:val="001428E8"/>
    <w:rsid w:val="00153945"/>
    <w:rsid w:val="001548DC"/>
    <w:rsid w:val="00157B6B"/>
    <w:rsid w:val="001623C3"/>
    <w:rsid w:val="00171B75"/>
    <w:rsid w:val="0017622B"/>
    <w:rsid w:val="00180B76"/>
    <w:rsid w:val="00190DE9"/>
    <w:rsid w:val="001930BA"/>
    <w:rsid w:val="00195538"/>
    <w:rsid w:val="00195F88"/>
    <w:rsid w:val="001A63B4"/>
    <w:rsid w:val="001A7E07"/>
    <w:rsid w:val="001C4F14"/>
    <w:rsid w:val="001D1E92"/>
    <w:rsid w:val="001D25BA"/>
    <w:rsid w:val="001D2F74"/>
    <w:rsid w:val="001E116B"/>
    <w:rsid w:val="001E77FA"/>
    <w:rsid w:val="001F21D6"/>
    <w:rsid w:val="001F3444"/>
    <w:rsid w:val="00217F11"/>
    <w:rsid w:val="00221CFA"/>
    <w:rsid w:val="00222DD5"/>
    <w:rsid w:val="00225E54"/>
    <w:rsid w:val="00227895"/>
    <w:rsid w:val="00234761"/>
    <w:rsid w:val="0024603D"/>
    <w:rsid w:val="002513A5"/>
    <w:rsid w:val="002637AA"/>
    <w:rsid w:val="002667EB"/>
    <w:rsid w:val="00266E85"/>
    <w:rsid w:val="0027257B"/>
    <w:rsid w:val="002758B7"/>
    <w:rsid w:val="002776BD"/>
    <w:rsid w:val="00287F44"/>
    <w:rsid w:val="00291971"/>
    <w:rsid w:val="002A4ADD"/>
    <w:rsid w:val="002B5568"/>
    <w:rsid w:val="002D11E9"/>
    <w:rsid w:val="002E3BA8"/>
    <w:rsid w:val="002E579F"/>
    <w:rsid w:val="002F00FB"/>
    <w:rsid w:val="003005F7"/>
    <w:rsid w:val="00317DEF"/>
    <w:rsid w:val="003250E6"/>
    <w:rsid w:val="003505A3"/>
    <w:rsid w:val="00351823"/>
    <w:rsid w:val="003603BD"/>
    <w:rsid w:val="00364C60"/>
    <w:rsid w:val="00365E99"/>
    <w:rsid w:val="0036797B"/>
    <w:rsid w:val="00374209"/>
    <w:rsid w:val="0038554E"/>
    <w:rsid w:val="00390034"/>
    <w:rsid w:val="003B2023"/>
    <w:rsid w:val="003B3CCC"/>
    <w:rsid w:val="003B770C"/>
    <w:rsid w:val="003C3E02"/>
    <w:rsid w:val="003E3BC7"/>
    <w:rsid w:val="00401E11"/>
    <w:rsid w:val="00404EE3"/>
    <w:rsid w:val="00457737"/>
    <w:rsid w:val="00461F89"/>
    <w:rsid w:val="00471746"/>
    <w:rsid w:val="00471777"/>
    <w:rsid w:val="00473500"/>
    <w:rsid w:val="00474FFD"/>
    <w:rsid w:val="0048138E"/>
    <w:rsid w:val="00492404"/>
    <w:rsid w:val="004A0B0E"/>
    <w:rsid w:val="004B0E0D"/>
    <w:rsid w:val="004C38FC"/>
    <w:rsid w:val="004C5523"/>
    <w:rsid w:val="004C75C6"/>
    <w:rsid w:val="004C7981"/>
    <w:rsid w:val="004D06C2"/>
    <w:rsid w:val="004D0C63"/>
    <w:rsid w:val="004D1E55"/>
    <w:rsid w:val="004D21B5"/>
    <w:rsid w:val="004D4B70"/>
    <w:rsid w:val="004D68BB"/>
    <w:rsid w:val="004D749E"/>
    <w:rsid w:val="004E53F5"/>
    <w:rsid w:val="004E69CE"/>
    <w:rsid w:val="004F4ECC"/>
    <w:rsid w:val="00503557"/>
    <w:rsid w:val="005142C4"/>
    <w:rsid w:val="00522C78"/>
    <w:rsid w:val="005233AA"/>
    <w:rsid w:val="00533204"/>
    <w:rsid w:val="0053467B"/>
    <w:rsid w:val="00537574"/>
    <w:rsid w:val="005375BB"/>
    <w:rsid w:val="00537B12"/>
    <w:rsid w:val="00552251"/>
    <w:rsid w:val="00554FCC"/>
    <w:rsid w:val="005627D4"/>
    <w:rsid w:val="005635B7"/>
    <w:rsid w:val="005753CF"/>
    <w:rsid w:val="00584EC1"/>
    <w:rsid w:val="005852E5"/>
    <w:rsid w:val="005A2DDD"/>
    <w:rsid w:val="005A5337"/>
    <w:rsid w:val="005B419C"/>
    <w:rsid w:val="005C19AA"/>
    <w:rsid w:val="005D1B1D"/>
    <w:rsid w:val="005F19CC"/>
    <w:rsid w:val="005F2690"/>
    <w:rsid w:val="005F4AB7"/>
    <w:rsid w:val="00620919"/>
    <w:rsid w:val="006276E1"/>
    <w:rsid w:val="006432E5"/>
    <w:rsid w:val="0065589B"/>
    <w:rsid w:val="00657A52"/>
    <w:rsid w:val="006615B6"/>
    <w:rsid w:val="00666815"/>
    <w:rsid w:val="00677EB4"/>
    <w:rsid w:val="00682EA4"/>
    <w:rsid w:val="00684DF6"/>
    <w:rsid w:val="00684E09"/>
    <w:rsid w:val="0069200E"/>
    <w:rsid w:val="006B444C"/>
    <w:rsid w:val="006C1DF5"/>
    <w:rsid w:val="006C2047"/>
    <w:rsid w:val="006D2622"/>
    <w:rsid w:val="006F355F"/>
    <w:rsid w:val="00700A7F"/>
    <w:rsid w:val="00702315"/>
    <w:rsid w:val="0070447E"/>
    <w:rsid w:val="00705A4F"/>
    <w:rsid w:val="00707196"/>
    <w:rsid w:val="007076D1"/>
    <w:rsid w:val="007161C1"/>
    <w:rsid w:val="007207B5"/>
    <w:rsid w:val="0072190F"/>
    <w:rsid w:val="00723544"/>
    <w:rsid w:val="00725BF5"/>
    <w:rsid w:val="0072659D"/>
    <w:rsid w:val="007313A6"/>
    <w:rsid w:val="0074087A"/>
    <w:rsid w:val="00742DD0"/>
    <w:rsid w:val="007442D8"/>
    <w:rsid w:val="0076646E"/>
    <w:rsid w:val="0077451C"/>
    <w:rsid w:val="007849B1"/>
    <w:rsid w:val="00786B5C"/>
    <w:rsid w:val="007971F5"/>
    <w:rsid w:val="007A5022"/>
    <w:rsid w:val="007B51FC"/>
    <w:rsid w:val="007C05D8"/>
    <w:rsid w:val="007D5217"/>
    <w:rsid w:val="007F0265"/>
    <w:rsid w:val="007F1115"/>
    <w:rsid w:val="007F14EB"/>
    <w:rsid w:val="007F1686"/>
    <w:rsid w:val="008021A7"/>
    <w:rsid w:val="00804FE0"/>
    <w:rsid w:val="00806498"/>
    <w:rsid w:val="008107C8"/>
    <w:rsid w:val="008122A5"/>
    <w:rsid w:val="00814408"/>
    <w:rsid w:val="00815826"/>
    <w:rsid w:val="0081685B"/>
    <w:rsid w:val="00821550"/>
    <w:rsid w:val="0082648B"/>
    <w:rsid w:val="0084192C"/>
    <w:rsid w:val="00845A98"/>
    <w:rsid w:val="0085103C"/>
    <w:rsid w:val="00852D43"/>
    <w:rsid w:val="008601A4"/>
    <w:rsid w:val="00885C48"/>
    <w:rsid w:val="008905D5"/>
    <w:rsid w:val="00897A7F"/>
    <w:rsid w:val="008A1D6B"/>
    <w:rsid w:val="008B316A"/>
    <w:rsid w:val="008D26A7"/>
    <w:rsid w:val="008D567F"/>
    <w:rsid w:val="008D5EEA"/>
    <w:rsid w:val="008F2A28"/>
    <w:rsid w:val="00904A35"/>
    <w:rsid w:val="009128BE"/>
    <w:rsid w:val="00916A36"/>
    <w:rsid w:val="00916B4A"/>
    <w:rsid w:val="00917212"/>
    <w:rsid w:val="00927EF2"/>
    <w:rsid w:val="00930284"/>
    <w:rsid w:val="009345BE"/>
    <w:rsid w:val="009347F5"/>
    <w:rsid w:val="009359E7"/>
    <w:rsid w:val="00947ECF"/>
    <w:rsid w:val="00956A70"/>
    <w:rsid w:val="00961E33"/>
    <w:rsid w:val="00963027"/>
    <w:rsid w:val="00964BCF"/>
    <w:rsid w:val="00974A0A"/>
    <w:rsid w:val="00983AAB"/>
    <w:rsid w:val="00987A9B"/>
    <w:rsid w:val="009A374E"/>
    <w:rsid w:val="009A3D0A"/>
    <w:rsid w:val="009B0598"/>
    <w:rsid w:val="009C11FB"/>
    <w:rsid w:val="009C322E"/>
    <w:rsid w:val="009D4AFD"/>
    <w:rsid w:val="009E55B0"/>
    <w:rsid w:val="009E6A88"/>
    <w:rsid w:val="009F58CD"/>
    <w:rsid w:val="00A11B85"/>
    <w:rsid w:val="00A14D3A"/>
    <w:rsid w:val="00A20CEB"/>
    <w:rsid w:val="00A24D35"/>
    <w:rsid w:val="00A24E6A"/>
    <w:rsid w:val="00A329BC"/>
    <w:rsid w:val="00A47D97"/>
    <w:rsid w:val="00A5101F"/>
    <w:rsid w:val="00A602CD"/>
    <w:rsid w:val="00A65C62"/>
    <w:rsid w:val="00A71050"/>
    <w:rsid w:val="00A81282"/>
    <w:rsid w:val="00A82908"/>
    <w:rsid w:val="00A83A9D"/>
    <w:rsid w:val="00A93A0F"/>
    <w:rsid w:val="00A97A66"/>
    <w:rsid w:val="00AA56AD"/>
    <w:rsid w:val="00AB0E1A"/>
    <w:rsid w:val="00AB4DEF"/>
    <w:rsid w:val="00AB5E7D"/>
    <w:rsid w:val="00AB7A3A"/>
    <w:rsid w:val="00AC05CF"/>
    <w:rsid w:val="00AC599E"/>
    <w:rsid w:val="00AC5E2A"/>
    <w:rsid w:val="00AC6C8D"/>
    <w:rsid w:val="00AD27AF"/>
    <w:rsid w:val="00AD4520"/>
    <w:rsid w:val="00AE07C4"/>
    <w:rsid w:val="00AE58C2"/>
    <w:rsid w:val="00AF2293"/>
    <w:rsid w:val="00AF7BC6"/>
    <w:rsid w:val="00AF7E2E"/>
    <w:rsid w:val="00B01F73"/>
    <w:rsid w:val="00B03F2B"/>
    <w:rsid w:val="00B042DC"/>
    <w:rsid w:val="00B06704"/>
    <w:rsid w:val="00B16807"/>
    <w:rsid w:val="00B21955"/>
    <w:rsid w:val="00B255CF"/>
    <w:rsid w:val="00B3672D"/>
    <w:rsid w:val="00B417BB"/>
    <w:rsid w:val="00B456FC"/>
    <w:rsid w:val="00B53C1F"/>
    <w:rsid w:val="00B56B46"/>
    <w:rsid w:val="00B60E9F"/>
    <w:rsid w:val="00B66D65"/>
    <w:rsid w:val="00B72787"/>
    <w:rsid w:val="00B83F9E"/>
    <w:rsid w:val="00B94303"/>
    <w:rsid w:val="00B9630C"/>
    <w:rsid w:val="00B96D20"/>
    <w:rsid w:val="00B97574"/>
    <w:rsid w:val="00BA35DA"/>
    <w:rsid w:val="00BA3C7D"/>
    <w:rsid w:val="00BB3C92"/>
    <w:rsid w:val="00BC269D"/>
    <w:rsid w:val="00BD44DB"/>
    <w:rsid w:val="00BF301A"/>
    <w:rsid w:val="00BF3EF2"/>
    <w:rsid w:val="00BF5498"/>
    <w:rsid w:val="00C02CB8"/>
    <w:rsid w:val="00C03830"/>
    <w:rsid w:val="00C065EA"/>
    <w:rsid w:val="00C06950"/>
    <w:rsid w:val="00C27C27"/>
    <w:rsid w:val="00C3015B"/>
    <w:rsid w:val="00C32337"/>
    <w:rsid w:val="00C37427"/>
    <w:rsid w:val="00C414B0"/>
    <w:rsid w:val="00C64DDD"/>
    <w:rsid w:val="00C75A2A"/>
    <w:rsid w:val="00C813BA"/>
    <w:rsid w:val="00C8384C"/>
    <w:rsid w:val="00C87BC5"/>
    <w:rsid w:val="00CA1F6F"/>
    <w:rsid w:val="00CA4F0F"/>
    <w:rsid w:val="00CA64FC"/>
    <w:rsid w:val="00CC1DE0"/>
    <w:rsid w:val="00CC4056"/>
    <w:rsid w:val="00CD05C9"/>
    <w:rsid w:val="00CD4CBB"/>
    <w:rsid w:val="00CD6E4F"/>
    <w:rsid w:val="00CE2023"/>
    <w:rsid w:val="00CE227D"/>
    <w:rsid w:val="00CE2A3B"/>
    <w:rsid w:val="00CE4F29"/>
    <w:rsid w:val="00CF0654"/>
    <w:rsid w:val="00D02AF8"/>
    <w:rsid w:val="00D03D27"/>
    <w:rsid w:val="00D10B61"/>
    <w:rsid w:val="00D15A5B"/>
    <w:rsid w:val="00D20B2A"/>
    <w:rsid w:val="00D27087"/>
    <w:rsid w:val="00D27EAC"/>
    <w:rsid w:val="00D337FA"/>
    <w:rsid w:val="00D33F61"/>
    <w:rsid w:val="00D37CF8"/>
    <w:rsid w:val="00D40D44"/>
    <w:rsid w:val="00D42A51"/>
    <w:rsid w:val="00D43036"/>
    <w:rsid w:val="00D50281"/>
    <w:rsid w:val="00D520EA"/>
    <w:rsid w:val="00D5306C"/>
    <w:rsid w:val="00D55659"/>
    <w:rsid w:val="00D70F9F"/>
    <w:rsid w:val="00D85181"/>
    <w:rsid w:val="00DA3C16"/>
    <w:rsid w:val="00DA6E55"/>
    <w:rsid w:val="00DA795F"/>
    <w:rsid w:val="00DB768A"/>
    <w:rsid w:val="00DD02B4"/>
    <w:rsid w:val="00DD1BE3"/>
    <w:rsid w:val="00DD3EC6"/>
    <w:rsid w:val="00DF03C4"/>
    <w:rsid w:val="00DF5F13"/>
    <w:rsid w:val="00E07744"/>
    <w:rsid w:val="00E23A26"/>
    <w:rsid w:val="00E247BD"/>
    <w:rsid w:val="00E351F8"/>
    <w:rsid w:val="00E501BE"/>
    <w:rsid w:val="00E51C49"/>
    <w:rsid w:val="00E761B0"/>
    <w:rsid w:val="00E76D64"/>
    <w:rsid w:val="00E86EEE"/>
    <w:rsid w:val="00EA27AF"/>
    <w:rsid w:val="00EB6C17"/>
    <w:rsid w:val="00EB6FE3"/>
    <w:rsid w:val="00ED5C7B"/>
    <w:rsid w:val="00ED7B94"/>
    <w:rsid w:val="00EE1CEB"/>
    <w:rsid w:val="00EE2000"/>
    <w:rsid w:val="00EE4014"/>
    <w:rsid w:val="00F24B17"/>
    <w:rsid w:val="00F2760B"/>
    <w:rsid w:val="00F366A9"/>
    <w:rsid w:val="00F36BCD"/>
    <w:rsid w:val="00F40DAB"/>
    <w:rsid w:val="00F42471"/>
    <w:rsid w:val="00F56C27"/>
    <w:rsid w:val="00F639DB"/>
    <w:rsid w:val="00F6583E"/>
    <w:rsid w:val="00F67D4E"/>
    <w:rsid w:val="00F70828"/>
    <w:rsid w:val="00F929AF"/>
    <w:rsid w:val="00FA2B4A"/>
    <w:rsid w:val="00FB6070"/>
    <w:rsid w:val="00FC330F"/>
    <w:rsid w:val="00FD0A86"/>
    <w:rsid w:val="00FE765B"/>
    <w:rsid w:val="00FF039D"/>
    <w:rsid w:val="00FF38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7207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329BC"/>
    <w:pPr>
      <w:tabs>
        <w:tab w:val="center" w:pos="4252"/>
        <w:tab w:val="right" w:pos="8504"/>
      </w:tabs>
    </w:pPr>
  </w:style>
  <w:style w:type="character" w:customStyle="1" w:styleId="EncabezadoCar">
    <w:name w:val="Encabezado Car"/>
    <w:basedOn w:val="Fuentedeprrafopredeter"/>
    <w:link w:val="Encabezado"/>
    <w:uiPriority w:val="99"/>
    <w:locked/>
    <w:rsid w:val="00A329BC"/>
    <w:rPr>
      <w:rFonts w:cs="Times New Roman"/>
    </w:rPr>
  </w:style>
  <w:style w:type="paragraph" w:styleId="Piedepgina">
    <w:name w:val="footer"/>
    <w:basedOn w:val="Normal"/>
    <w:link w:val="PiedepginaCar"/>
    <w:uiPriority w:val="99"/>
    <w:semiHidden/>
    <w:unhideWhenUsed/>
    <w:rsid w:val="00A329BC"/>
    <w:pPr>
      <w:tabs>
        <w:tab w:val="center" w:pos="4252"/>
        <w:tab w:val="right" w:pos="8504"/>
      </w:tabs>
    </w:pPr>
  </w:style>
  <w:style w:type="character" w:customStyle="1" w:styleId="PiedepginaCar">
    <w:name w:val="Pie de página Car"/>
    <w:basedOn w:val="Fuentedeprrafopredeter"/>
    <w:link w:val="Piedepgina"/>
    <w:uiPriority w:val="99"/>
    <w:semiHidden/>
    <w:locked/>
    <w:rsid w:val="00A329BC"/>
    <w:rPr>
      <w:rFonts w:cs="Times New Roman"/>
    </w:rPr>
  </w:style>
  <w:style w:type="paragraph" w:styleId="Sinespaciado">
    <w:name w:val="No Spacing"/>
    <w:uiPriority w:val="1"/>
    <w:qFormat/>
    <w:rsid w:val="00814408"/>
    <w:pPr>
      <w:spacing w:after="0" w:line="240" w:lineRule="auto"/>
    </w:pPr>
    <w:rPr>
      <w:rFonts w:asciiTheme="minorHAnsi" w:eastAsiaTheme="minorEastAsia" w:hAnsiTheme="minorHAnsi" w:cstheme="minorBidi"/>
      <w:lang w:val="es-EC" w:eastAsia="es-EC"/>
    </w:rPr>
  </w:style>
</w:styles>
</file>

<file path=word/webSettings.xml><?xml version="1.0" encoding="utf-8"?>
<w:webSettings xmlns:r="http://schemas.openxmlformats.org/officeDocument/2006/relationships" xmlns:w="http://schemas.openxmlformats.org/wordprocessingml/2006/main">
  <w:divs>
    <w:div w:id="641738374">
      <w:marLeft w:val="0"/>
      <w:marRight w:val="0"/>
      <w:marTop w:val="0"/>
      <w:marBottom w:val="0"/>
      <w:divBdr>
        <w:top w:val="none" w:sz="0" w:space="0" w:color="auto"/>
        <w:left w:val="none" w:sz="0" w:space="0" w:color="auto"/>
        <w:bottom w:val="none" w:sz="0" w:space="0" w:color="auto"/>
        <w:right w:val="none" w:sz="0" w:space="0" w:color="auto"/>
      </w:divBdr>
    </w:div>
    <w:div w:id="641738375">
      <w:marLeft w:val="0"/>
      <w:marRight w:val="0"/>
      <w:marTop w:val="0"/>
      <w:marBottom w:val="0"/>
      <w:divBdr>
        <w:top w:val="none" w:sz="0" w:space="0" w:color="auto"/>
        <w:left w:val="none" w:sz="0" w:space="0" w:color="auto"/>
        <w:bottom w:val="none" w:sz="0" w:space="0" w:color="auto"/>
        <w:right w:val="none" w:sz="0" w:space="0" w:color="auto"/>
      </w:divBdr>
    </w:div>
    <w:div w:id="641738376">
      <w:marLeft w:val="0"/>
      <w:marRight w:val="0"/>
      <w:marTop w:val="0"/>
      <w:marBottom w:val="0"/>
      <w:divBdr>
        <w:top w:val="none" w:sz="0" w:space="0" w:color="auto"/>
        <w:left w:val="none" w:sz="0" w:space="0" w:color="auto"/>
        <w:bottom w:val="none" w:sz="0" w:space="0" w:color="auto"/>
        <w:right w:val="none" w:sz="0" w:space="0" w:color="auto"/>
      </w:divBdr>
    </w:div>
    <w:div w:id="641738377">
      <w:marLeft w:val="0"/>
      <w:marRight w:val="0"/>
      <w:marTop w:val="0"/>
      <w:marBottom w:val="0"/>
      <w:divBdr>
        <w:top w:val="none" w:sz="0" w:space="0" w:color="auto"/>
        <w:left w:val="none" w:sz="0" w:space="0" w:color="auto"/>
        <w:bottom w:val="none" w:sz="0" w:space="0" w:color="auto"/>
        <w:right w:val="none" w:sz="0" w:space="0" w:color="auto"/>
      </w:divBdr>
    </w:div>
    <w:div w:id="641738378">
      <w:marLeft w:val="0"/>
      <w:marRight w:val="0"/>
      <w:marTop w:val="0"/>
      <w:marBottom w:val="0"/>
      <w:divBdr>
        <w:top w:val="none" w:sz="0" w:space="0" w:color="auto"/>
        <w:left w:val="none" w:sz="0" w:space="0" w:color="auto"/>
        <w:bottom w:val="none" w:sz="0" w:space="0" w:color="auto"/>
        <w:right w:val="none" w:sz="0" w:space="0" w:color="auto"/>
      </w:divBdr>
    </w:div>
    <w:div w:id="641738379">
      <w:marLeft w:val="0"/>
      <w:marRight w:val="0"/>
      <w:marTop w:val="0"/>
      <w:marBottom w:val="0"/>
      <w:divBdr>
        <w:top w:val="none" w:sz="0" w:space="0" w:color="auto"/>
        <w:left w:val="none" w:sz="0" w:space="0" w:color="auto"/>
        <w:bottom w:val="none" w:sz="0" w:space="0" w:color="auto"/>
        <w:right w:val="none" w:sz="0" w:space="0" w:color="auto"/>
      </w:divBdr>
    </w:div>
    <w:div w:id="641738380">
      <w:marLeft w:val="0"/>
      <w:marRight w:val="0"/>
      <w:marTop w:val="0"/>
      <w:marBottom w:val="0"/>
      <w:divBdr>
        <w:top w:val="none" w:sz="0" w:space="0" w:color="auto"/>
        <w:left w:val="none" w:sz="0" w:space="0" w:color="auto"/>
        <w:bottom w:val="none" w:sz="0" w:space="0" w:color="auto"/>
        <w:right w:val="none" w:sz="0" w:space="0" w:color="auto"/>
      </w:divBdr>
    </w:div>
    <w:div w:id="641738381">
      <w:marLeft w:val="0"/>
      <w:marRight w:val="0"/>
      <w:marTop w:val="0"/>
      <w:marBottom w:val="0"/>
      <w:divBdr>
        <w:top w:val="none" w:sz="0" w:space="0" w:color="auto"/>
        <w:left w:val="none" w:sz="0" w:space="0" w:color="auto"/>
        <w:bottom w:val="none" w:sz="0" w:space="0" w:color="auto"/>
        <w:right w:val="none" w:sz="0" w:space="0" w:color="auto"/>
      </w:divBdr>
    </w:div>
    <w:div w:id="641738382">
      <w:marLeft w:val="0"/>
      <w:marRight w:val="0"/>
      <w:marTop w:val="0"/>
      <w:marBottom w:val="0"/>
      <w:divBdr>
        <w:top w:val="none" w:sz="0" w:space="0" w:color="auto"/>
        <w:left w:val="none" w:sz="0" w:space="0" w:color="auto"/>
        <w:bottom w:val="none" w:sz="0" w:space="0" w:color="auto"/>
        <w:right w:val="none" w:sz="0" w:space="0" w:color="auto"/>
      </w:divBdr>
    </w:div>
    <w:div w:id="641738383">
      <w:marLeft w:val="0"/>
      <w:marRight w:val="0"/>
      <w:marTop w:val="0"/>
      <w:marBottom w:val="0"/>
      <w:divBdr>
        <w:top w:val="none" w:sz="0" w:space="0" w:color="auto"/>
        <w:left w:val="none" w:sz="0" w:space="0" w:color="auto"/>
        <w:bottom w:val="none" w:sz="0" w:space="0" w:color="auto"/>
        <w:right w:val="none" w:sz="0" w:space="0" w:color="auto"/>
      </w:divBdr>
    </w:div>
    <w:div w:id="641738384">
      <w:marLeft w:val="0"/>
      <w:marRight w:val="0"/>
      <w:marTop w:val="0"/>
      <w:marBottom w:val="0"/>
      <w:divBdr>
        <w:top w:val="none" w:sz="0" w:space="0" w:color="auto"/>
        <w:left w:val="none" w:sz="0" w:space="0" w:color="auto"/>
        <w:bottom w:val="none" w:sz="0" w:space="0" w:color="auto"/>
        <w:right w:val="none" w:sz="0" w:space="0" w:color="auto"/>
      </w:divBdr>
    </w:div>
    <w:div w:id="641738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4710</Words>
  <Characters>25909</Characters>
  <Application>Microsoft Office Word</Application>
  <DocSecurity>0</DocSecurity>
  <Lines>215</Lines>
  <Paragraphs>61</Paragraphs>
  <ScaleCrop>false</ScaleCrop>
  <Company/>
  <LinksUpToDate>false</LinksUpToDate>
  <CharactersWithSpaces>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A REFORMAS DE LAS ORDENANZAS MUNICIPALES DEL CANTON BABAHOYO</dc:title>
  <dc:subject/>
  <dc:creator>ayalaj</dc:creator>
  <cp:keywords/>
  <dc:description/>
  <cp:lastModifiedBy>rtorres</cp:lastModifiedBy>
  <cp:revision>2</cp:revision>
  <cp:lastPrinted>2011-11-25T19:00:00Z</cp:lastPrinted>
  <dcterms:created xsi:type="dcterms:W3CDTF">2011-11-29T13:13:00Z</dcterms:created>
  <dcterms:modified xsi:type="dcterms:W3CDTF">2011-11-29T13:13:00Z</dcterms:modified>
</cp:coreProperties>
</file>